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E6F1FA" w14:textId="4CAE87C1" w:rsidR="00A718D9" w:rsidRPr="00162B8F" w:rsidRDefault="00B22637" w:rsidP="00A718D9">
      <w:pPr>
        <w:rPr>
          <w:rFonts w:ascii="Arial" w:hAnsi="Arial" w:cs="Arial"/>
        </w:rPr>
      </w:pPr>
      <w:r>
        <w:rPr>
          <w:rFonts w:ascii="Arial" w:hAnsi="Arial" w:cs="Arial"/>
          <w:noProof/>
        </w:rPr>
        <w:drawing>
          <wp:anchor distT="0" distB="0" distL="114300" distR="114300" simplePos="0" relativeHeight="251659264" behindDoc="1" locked="0" layoutInCell="1" allowOverlap="1" wp14:anchorId="65847652" wp14:editId="695762CA">
            <wp:simplePos x="0" y="0"/>
            <wp:positionH relativeFrom="page">
              <wp:align>right</wp:align>
            </wp:positionH>
            <wp:positionV relativeFrom="paragraph">
              <wp:posOffset>-899795</wp:posOffset>
            </wp:positionV>
            <wp:extent cx="7551420" cy="10681197"/>
            <wp:effectExtent l="0" t="0" r="0" b="6350"/>
            <wp:wrapNone/>
            <wp:docPr id="86180398" name="Image 1" descr="Dossier documentaire 49&#10;La participation politique des personnes en situation de handicap&#10;Analyse documentaire des personnes candidates et élues en situation de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0398" name="Image 1" descr="Dossier documentaire 49&#10;La participation politique des personnes en situation de handicap&#10;Analyse documentaire des personnes candidates et élues en situation de handica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1420" cy="10681197"/>
                    </a:xfrm>
                    <a:prstGeom prst="rect">
                      <a:avLst/>
                    </a:prstGeom>
                  </pic:spPr>
                </pic:pic>
              </a:graphicData>
            </a:graphic>
            <wp14:sizeRelH relativeFrom="page">
              <wp14:pctWidth>0</wp14:pctWidth>
            </wp14:sizeRelH>
            <wp14:sizeRelV relativeFrom="page">
              <wp14:pctHeight>0</wp14:pctHeight>
            </wp14:sizeRelV>
          </wp:anchor>
        </w:drawing>
      </w:r>
      <w:r w:rsidR="00A718D9" w:rsidRPr="00842FBA">
        <w:rPr>
          <w:rFonts w:ascii="Arial" w:hAnsi="Arial" w:cs="Arial"/>
          <w:sz w:val="24"/>
          <w:szCs w:val="24"/>
        </w:rPr>
        <w:br w:type="page"/>
      </w:r>
    </w:p>
    <w:p w14:paraId="776B254B" w14:textId="334292F4" w:rsidR="00AE7572" w:rsidRDefault="00AE7572" w:rsidP="00AE7572">
      <w:pPr>
        <w:jc w:val="center"/>
        <w:rPr>
          <w:rFonts w:ascii="Arial" w:hAnsi="Arial" w:cs="Arial"/>
          <w:sz w:val="28"/>
          <w:szCs w:val="28"/>
        </w:rPr>
      </w:pPr>
      <w:r>
        <w:rPr>
          <w:rFonts w:ascii="Arial" w:hAnsi="Arial" w:cs="Arial"/>
          <w:sz w:val="28"/>
          <w:szCs w:val="28"/>
        </w:rPr>
        <w:lastRenderedPageBreak/>
        <w:t>Novembre 2024</w:t>
      </w:r>
    </w:p>
    <w:p w14:paraId="11A4D7AB" w14:textId="5CDBCD98" w:rsidR="00B22637" w:rsidRDefault="00B22637">
      <w:pPr>
        <w:rPr>
          <w:rFonts w:ascii="Arial" w:hAnsi="Arial" w:cs="Arial"/>
          <w:sz w:val="28"/>
          <w:szCs w:val="28"/>
        </w:rPr>
      </w:pPr>
      <w:r>
        <w:rPr>
          <w:rFonts w:ascii="Arial" w:hAnsi="Arial" w:cs="Arial"/>
          <w:sz w:val="28"/>
          <w:szCs w:val="28"/>
        </w:rPr>
        <w:t>Ce dossier documentaire a été réalisé dans le cadre de la recherche « </w:t>
      </w:r>
      <w:proofErr w:type="spellStart"/>
      <w:r w:rsidRPr="00162B8F">
        <w:rPr>
          <w:rFonts w:ascii="Arial" w:hAnsi="Arial" w:cs="Arial"/>
          <w:b/>
          <w:bCs/>
          <w:sz w:val="28"/>
          <w:szCs w:val="28"/>
        </w:rPr>
        <w:t>HandiPPolitique</w:t>
      </w:r>
      <w:proofErr w:type="spellEnd"/>
      <w:r w:rsidRPr="00162B8F">
        <w:rPr>
          <w:rFonts w:ascii="Arial" w:hAnsi="Arial" w:cs="Arial"/>
          <w:b/>
          <w:bCs/>
          <w:sz w:val="28"/>
          <w:szCs w:val="28"/>
        </w:rPr>
        <w:t> : Handicap et Participation Politique</w:t>
      </w:r>
      <w:r>
        <w:rPr>
          <w:rFonts w:ascii="Arial" w:hAnsi="Arial" w:cs="Arial"/>
          <w:sz w:val="28"/>
          <w:szCs w:val="28"/>
        </w:rPr>
        <w:t xml:space="preserve"> ». </w:t>
      </w:r>
    </w:p>
    <w:p w14:paraId="1E5BB753" w14:textId="77777777" w:rsidR="00B22637" w:rsidRDefault="00B22637">
      <w:pPr>
        <w:rPr>
          <w:rFonts w:ascii="Arial" w:hAnsi="Arial" w:cs="Arial"/>
          <w:sz w:val="28"/>
          <w:szCs w:val="28"/>
        </w:rPr>
      </w:pPr>
    </w:p>
    <w:p w14:paraId="1226DEC5" w14:textId="71C0F6C8" w:rsidR="00B22637" w:rsidRDefault="00B22637">
      <w:pPr>
        <w:rPr>
          <w:rFonts w:ascii="Arial" w:hAnsi="Arial" w:cs="Arial"/>
          <w:sz w:val="28"/>
          <w:szCs w:val="28"/>
        </w:rPr>
      </w:pPr>
      <w:r>
        <w:rPr>
          <w:rFonts w:ascii="Arial" w:hAnsi="Arial" w:cs="Arial"/>
          <w:sz w:val="28"/>
          <w:szCs w:val="28"/>
        </w:rPr>
        <w:t xml:space="preserve">Une recherche partenariale réalisée par : </w:t>
      </w:r>
    </w:p>
    <w:p w14:paraId="55F7301E" w14:textId="657C562D" w:rsidR="00B22637" w:rsidRDefault="00C30930">
      <w:pPr>
        <w:rPr>
          <w:rFonts w:ascii="Arial" w:hAnsi="Arial" w:cs="Arial"/>
          <w:sz w:val="28"/>
          <w:szCs w:val="28"/>
        </w:rPr>
      </w:pPr>
      <w:r>
        <w:rPr>
          <w:noProof/>
          <w:lang w:eastAsia="fr-FR"/>
        </w:rPr>
        <w:drawing>
          <wp:inline distT="0" distB="0" distL="0" distR="0" wp14:anchorId="5201813E" wp14:editId="1EC81BF7">
            <wp:extent cx="1104900" cy="697539"/>
            <wp:effectExtent l="0" t="0" r="0" b="7620"/>
            <wp:docPr id="1099150020" name="Image 1099150020" descr="Logo APH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50020" name="Image 1099150020" descr="Logo APHP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04900" cy="697539"/>
                    </a:xfrm>
                    <a:prstGeom prst="rect">
                      <a:avLst/>
                    </a:prstGeom>
                  </pic:spPr>
                </pic:pic>
              </a:graphicData>
            </a:graphic>
          </wp:inline>
        </w:drawing>
      </w:r>
      <w:r w:rsidR="00D94D4E" w:rsidRPr="003E091E">
        <w:rPr>
          <w:rFonts w:cs="Calibri"/>
          <w:noProof/>
          <w:lang w:eastAsia="fr-FR"/>
        </w:rPr>
        <w:drawing>
          <wp:inline distT="0" distB="0" distL="0" distR="0" wp14:anchorId="49575C10" wp14:editId="3773B026">
            <wp:extent cx="1082040" cy="759460"/>
            <wp:effectExtent l="0" t="0" r="3810" b="2540"/>
            <wp:docPr id="868023361" name="Image 868023361" descr="Logo HAN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23361" name="Image 868023361" descr="Logo HANDEO"/>
                    <pic:cNvPicPr>
                      <a:picLocks noChangeAspect="1" noChangeArrowheads="1"/>
                    </pic:cNvPicPr>
                  </pic:nvPicPr>
                  <pic:blipFill rotWithShape="1">
                    <a:blip r:embed="rId13">
                      <a:extLst>
                        <a:ext uri="{28A0092B-C50C-407E-A947-70E740481C1C}">
                          <a14:useLocalDpi xmlns:a14="http://schemas.microsoft.com/office/drawing/2010/main" val="0"/>
                        </a:ext>
                      </a:extLst>
                    </a:blip>
                    <a:srcRect l="5405" t="2413" r="70375" b="85527"/>
                    <a:stretch/>
                  </pic:blipFill>
                  <pic:spPr bwMode="auto">
                    <a:xfrm>
                      <a:off x="0" y="0"/>
                      <a:ext cx="1082040" cy="759460"/>
                    </a:xfrm>
                    <a:prstGeom prst="rect">
                      <a:avLst/>
                    </a:prstGeom>
                    <a:ln>
                      <a:noFill/>
                    </a:ln>
                    <a:effectLst/>
                    <a:extLst>
                      <a:ext uri="{53640926-AAD7-44D8-BBD7-CCE9431645EC}">
                        <a14:shadowObscured xmlns:a14="http://schemas.microsoft.com/office/drawing/2010/main"/>
                      </a:ext>
                    </a:extLst>
                  </pic:spPr>
                </pic:pic>
              </a:graphicData>
            </a:graphic>
          </wp:inline>
        </w:drawing>
      </w:r>
      <w:r w:rsidR="00B22637" w:rsidRPr="00C331B8">
        <w:rPr>
          <w:noProof/>
          <w:lang w:eastAsia="fr-FR"/>
        </w:rPr>
        <w:drawing>
          <wp:inline distT="0" distB="0" distL="0" distR="0" wp14:anchorId="0719DA52" wp14:editId="7D547EB0">
            <wp:extent cx="1270635" cy="801370"/>
            <wp:effectExtent l="0" t="0" r="5715" b="0"/>
            <wp:docPr id="382874002" name="Image 382874002" descr="Logo ANCRE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874002" name="Image 382874002" descr="Logo ANCREAI"/>
                    <pic:cNvPicPr>
                      <a:picLocks noChangeAspect="1" noChangeArrowheads="1"/>
                    </pic:cNvPicPr>
                  </pic:nvPicPr>
                  <pic:blipFill rotWithShape="1">
                    <a:blip r:embed="rId14">
                      <a:extLst>
                        <a:ext uri="{28A0092B-C50C-407E-A947-70E740481C1C}">
                          <a14:useLocalDpi xmlns:a14="http://schemas.microsoft.com/office/drawing/2010/main" val="0"/>
                        </a:ext>
                      </a:extLst>
                    </a:blip>
                    <a:srcRect l="10752" t="5980" r="55867" b="79219"/>
                    <a:stretch/>
                  </pic:blipFill>
                  <pic:spPr bwMode="auto">
                    <a:xfrm>
                      <a:off x="0" y="0"/>
                      <a:ext cx="1270635" cy="801370"/>
                    </a:xfrm>
                    <a:prstGeom prst="rect">
                      <a:avLst/>
                    </a:prstGeom>
                    <a:ln>
                      <a:noFill/>
                    </a:ln>
                    <a:effectLst/>
                    <a:extLst>
                      <a:ext uri="{53640926-AAD7-44D8-BBD7-CCE9431645EC}">
                        <a14:shadowObscured xmlns:a14="http://schemas.microsoft.com/office/drawing/2010/main"/>
                      </a:ext>
                    </a:extLst>
                  </pic:spPr>
                </pic:pic>
              </a:graphicData>
            </a:graphic>
          </wp:inline>
        </w:drawing>
      </w:r>
      <w:r w:rsidR="00D94D4E">
        <w:rPr>
          <w:noProof/>
        </w:rPr>
        <w:drawing>
          <wp:inline distT="0" distB="0" distL="0" distR="0" wp14:anchorId="7F511DC4" wp14:editId="65EFD7FF">
            <wp:extent cx="853440" cy="690457"/>
            <wp:effectExtent l="0" t="0" r="3810" b="0"/>
            <wp:docPr id="1255660968" name="Image 1" descr="Logo Nous Au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60968" name="Image 1" descr="Logo Nous Aussi"/>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53440" cy="690457"/>
                    </a:xfrm>
                    <a:prstGeom prst="rect">
                      <a:avLst/>
                    </a:prstGeom>
                  </pic:spPr>
                </pic:pic>
              </a:graphicData>
            </a:graphic>
          </wp:inline>
        </w:drawing>
      </w:r>
    </w:p>
    <w:p w14:paraId="54C52165" w14:textId="55E71CBE" w:rsidR="00B22637" w:rsidRDefault="00D94D4E">
      <w:pPr>
        <w:rPr>
          <w:rFonts w:ascii="Arial" w:hAnsi="Arial" w:cs="Arial"/>
          <w:sz w:val="28"/>
          <w:szCs w:val="28"/>
        </w:rPr>
      </w:pPr>
      <w:r w:rsidRPr="00B00FC6">
        <w:rPr>
          <w:noProof/>
          <w:lang w:eastAsia="fr-FR"/>
        </w:rPr>
        <w:drawing>
          <wp:inline distT="0" distB="0" distL="0" distR="0" wp14:anchorId="1E468B87" wp14:editId="1363801B">
            <wp:extent cx="1588135" cy="424180"/>
            <wp:effectExtent l="0" t="0" r="0" b="0"/>
            <wp:docPr id="1692054096" name="Image 1692054096" descr="Logo Pro infir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54096" name="Image 1692054096" descr="Logo Pro infirmis"/>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163" t="2643" r="56379" b="91032"/>
                    <a:stretch/>
                  </pic:blipFill>
                  <pic:spPr bwMode="auto">
                    <a:xfrm>
                      <a:off x="0" y="0"/>
                      <a:ext cx="1588135" cy="424180"/>
                    </a:xfrm>
                    <a:prstGeom prst="rect">
                      <a:avLst/>
                    </a:prstGeom>
                    <a:ln>
                      <a:noFill/>
                    </a:ln>
                    <a:effectLst/>
                    <a:extLst>
                      <a:ext uri="{53640926-AAD7-44D8-BBD7-CCE9431645EC}">
                        <a14:shadowObscured xmlns:a14="http://schemas.microsoft.com/office/drawing/2010/main"/>
                      </a:ext>
                    </a:extLst>
                  </pic:spPr>
                </pic:pic>
              </a:graphicData>
            </a:graphic>
          </wp:inline>
        </w:drawing>
      </w:r>
      <w:r w:rsidRPr="00BE1722">
        <w:rPr>
          <w:noProof/>
          <w:sz w:val="20"/>
          <w:szCs w:val="20"/>
          <w:lang w:eastAsia="fr-FR"/>
        </w:rPr>
        <w:drawing>
          <wp:inline distT="0" distB="0" distL="0" distR="0" wp14:anchorId="798F1F35" wp14:editId="02AD1C42">
            <wp:extent cx="1318260" cy="608965"/>
            <wp:effectExtent l="0" t="0" r="0" b="635"/>
            <wp:docPr id="1602107913" name="Image 1602107913" descr="Logo Elus sou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107913" name="Image 1602107913" descr="Logo Elus sourds"/>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1409" t="13032" r="58571" b="77148"/>
                    <a:stretch/>
                  </pic:blipFill>
                  <pic:spPr bwMode="auto">
                    <a:xfrm>
                      <a:off x="0" y="0"/>
                      <a:ext cx="1318260" cy="608965"/>
                    </a:xfrm>
                    <a:prstGeom prst="rect">
                      <a:avLst/>
                    </a:prstGeom>
                    <a:ln>
                      <a:noFill/>
                    </a:ln>
                    <a:effectLst/>
                    <a:extLst>
                      <a:ext uri="{53640926-AAD7-44D8-BBD7-CCE9431645EC}">
                        <a14:shadowObscured xmlns:a14="http://schemas.microsoft.com/office/drawing/2010/main"/>
                      </a:ext>
                    </a:extLst>
                  </pic:spPr>
                </pic:pic>
              </a:graphicData>
            </a:graphic>
          </wp:inline>
        </w:drawing>
      </w:r>
      <w:r w:rsidRPr="00F13C76">
        <w:rPr>
          <w:noProof/>
        </w:rPr>
        <w:drawing>
          <wp:inline distT="0" distB="0" distL="0" distR="0" wp14:anchorId="114B9306" wp14:editId="1B53F81E">
            <wp:extent cx="2057400" cy="368935"/>
            <wp:effectExtent l="38100" t="57150" r="38100" b="50165"/>
            <wp:docPr id="859356206" name="Image 859356206" descr="Logo Dauphine PSL IRI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356206" name="Image 859356206" descr="Logo Dauphine PSL IRISSO"/>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798" t="3453" r="35993" b="89402"/>
                    <a:stretch/>
                  </pic:blipFill>
                  <pic:spPr bwMode="auto">
                    <a:xfrm>
                      <a:off x="0" y="0"/>
                      <a:ext cx="2057400" cy="368935"/>
                    </a:xfrm>
                    <a:prstGeom prst="rect">
                      <a:avLst/>
                    </a:prstGeom>
                    <a:solidFill>
                      <a:srgbClr val="FFFFFF">
                        <a:shade val="85000"/>
                      </a:srgbClr>
                    </a:solidFill>
                    <a:ln w="88900" cap="sq">
                      <a:noFill/>
                      <a:miter lim="800000"/>
                    </a:ln>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7B2EFB2" w14:textId="381ED75E" w:rsidR="00B22637" w:rsidRDefault="00B22637">
      <w:pPr>
        <w:rPr>
          <w:rFonts w:ascii="Arial" w:hAnsi="Arial" w:cs="Arial"/>
          <w:sz w:val="28"/>
          <w:szCs w:val="28"/>
        </w:rPr>
      </w:pPr>
    </w:p>
    <w:p w14:paraId="269A79BB" w14:textId="3D75639B" w:rsidR="00B22637" w:rsidRDefault="00B22637">
      <w:pPr>
        <w:rPr>
          <w:rFonts w:ascii="Arial" w:hAnsi="Arial" w:cs="Arial"/>
          <w:sz w:val="28"/>
          <w:szCs w:val="28"/>
        </w:rPr>
      </w:pPr>
    </w:p>
    <w:p w14:paraId="084A990A" w14:textId="52D6F5C1" w:rsidR="00B22637" w:rsidRDefault="00B22637">
      <w:pPr>
        <w:rPr>
          <w:rFonts w:ascii="Arial" w:hAnsi="Arial" w:cs="Arial"/>
          <w:sz w:val="28"/>
          <w:szCs w:val="28"/>
        </w:rPr>
      </w:pPr>
      <w:r>
        <w:rPr>
          <w:rFonts w:ascii="Arial" w:hAnsi="Arial" w:cs="Arial"/>
          <w:sz w:val="28"/>
          <w:szCs w:val="28"/>
        </w:rPr>
        <w:t xml:space="preserve">Et soutenue par : </w:t>
      </w:r>
    </w:p>
    <w:p w14:paraId="4A522950" w14:textId="2F498B76" w:rsidR="00B22637" w:rsidRDefault="00C30930">
      <w:pPr>
        <w:rPr>
          <w:rFonts w:ascii="Arial" w:hAnsi="Arial" w:cs="Arial"/>
          <w:sz w:val="28"/>
          <w:szCs w:val="28"/>
        </w:rPr>
      </w:pPr>
      <w:r>
        <w:rPr>
          <w:rFonts w:eastAsia="Calibri" w:cstheme="majorHAnsi"/>
          <w:noProof/>
          <w:lang w:val="fr"/>
        </w:rPr>
        <w:drawing>
          <wp:inline distT="0" distB="0" distL="0" distR="0" wp14:anchorId="337804B6" wp14:editId="1E59819A">
            <wp:extent cx="1343770" cy="792480"/>
            <wp:effectExtent l="0" t="0" r="0" b="0"/>
            <wp:docPr id="902869310" name="Image 2" descr="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69310" name="Image 2" descr="Logo FIRAH"/>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43770" cy="792480"/>
                    </a:xfrm>
                    <a:prstGeom prst="rect">
                      <a:avLst/>
                    </a:prstGeom>
                  </pic:spPr>
                </pic:pic>
              </a:graphicData>
            </a:graphic>
          </wp:inline>
        </w:drawing>
      </w:r>
      <w:r w:rsidR="00162B8F">
        <w:rPr>
          <w:rFonts w:eastAsia="Calibri" w:cstheme="majorHAnsi"/>
          <w:noProof/>
          <w:lang w:val="fr"/>
        </w:rPr>
        <w:drawing>
          <wp:inline distT="0" distB="0" distL="0" distR="0" wp14:anchorId="191F14B2" wp14:editId="6517A4FA">
            <wp:extent cx="1744980" cy="675640"/>
            <wp:effectExtent l="0" t="0" r="7620" b="0"/>
            <wp:docPr id="1698700111" name="Image 1698700111" descr="Logo API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00111" name="Image 1698700111" descr="Logo APICIL"/>
                    <pic:cNvPicPr/>
                  </pic:nvPicPr>
                  <pic:blipFill rotWithShape="1">
                    <a:blip r:embed="rId20" cstate="print">
                      <a:extLst>
                        <a:ext uri="{28A0092B-C50C-407E-A947-70E740481C1C}">
                          <a14:useLocalDpi xmlns:a14="http://schemas.microsoft.com/office/drawing/2010/main" val="0"/>
                        </a:ext>
                      </a:extLst>
                    </a:blip>
                    <a:srcRect l="72771" t="90717" r="1975" b="2364"/>
                    <a:stretch/>
                  </pic:blipFill>
                  <pic:spPr bwMode="auto">
                    <a:xfrm>
                      <a:off x="0" y="0"/>
                      <a:ext cx="1744980" cy="675640"/>
                    </a:xfrm>
                    <a:prstGeom prst="rect">
                      <a:avLst/>
                    </a:prstGeom>
                    <a:ln>
                      <a:noFill/>
                    </a:ln>
                    <a:extLst>
                      <a:ext uri="{53640926-AAD7-44D8-BBD7-CCE9431645EC}">
                        <a14:shadowObscured xmlns:a14="http://schemas.microsoft.com/office/drawing/2010/main"/>
                      </a:ext>
                    </a:extLst>
                  </pic:spPr>
                </pic:pic>
              </a:graphicData>
            </a:graphic>
          </wp:inline>
        </w:drawing>
      </w:r>
    </w:p>
    <w:p w14:paraId="0B7864EF" w14:textId="1036744A" w:rsidR="00B22637" w:rsidRDefault="00B22637">
      <w:pPr>
        <w:rPr>
          <w:rFonts w:ascii="Arial" w:hAnsi="Arial" w:cs="Arial"/>
          <w:sz w:val="28"/>
          <w:szCs w:val="28"/>
        </w:rPr>
      </w:pPr>
      <w:r>
        <w:rPr>
          <w:rFonts w:ascii="Arial" w:hAnsi="Arial" w:cs="Arial"/>
          <w:sz w:val="28"/>
          <w:szCs w:val="28"/>
        </w:rPr>
        <w:t xml:space="preserve"> </w:t>
      </w:r>
    </w:p>
    <w:p w14:paraId="6D525FE8" w14:textId="3268A7CF" w:rsidR="00B22637" w:rsidRDefault="00B22637">
      <w:pPr>
        <w:rPr>
          <w:rFonts w:ascii="Arial" w:hAnsi="Arial" w:cs="Arial"/>
          <w:sz w:val="28"/>
          <w:szCs w:val="28"/>
        </w:rPr>
      </w:pPr>
      <w:r>
        <w:rPr>
          <w:rFonts w:ascii="Arial" w:hAnsi="Arial" w:cs="Arial"/>
          <w:sz w:val="28"/>
          <w:szCs w:val="28"/>
        </w:rPr>
        <w:br w:type="page"/>
      </w:r>
    </w:p>
    <w:p w14:paraId="15A8D4B6" w14:textId="398F0371" w:rsidR="0064086C" w:rsidRDefault="0064086C" w:rsidP="0064086C">
      <w:pPr>
        <w:jc w:val="center"/>
        <w:rPr>
          <w:rFonts w:ascii="Arial" w:hAnsi="Arial" w:cs="Arial"/>
          <w:sz w:val="28"/>
          <w:szCs w:val="28"/>
        </w:rPr>
      </w:pPr>
      <w:r w:rsidRPr="00BE5FD4">
        <w:rPr>
          <w:rFonts w:ascii="Arial" w:hAnsi="Arial" w:cs="Arial"/>
          <w:noProof/>
        </w:rPr>
        <w:lastRenderedPageBreak/>
        <w:drawing>
          <wp:inline distT="0" distB="0" distL="0" distR="0" wp14:anchorId="0A5282D5" wp14:editId="2F016F4D">
            <wp:extent cx="2141220" cy="1181069"/>
            <wp:effectExtent l="0" t="0" r="0" b="635"/>
            <wp:docPr id="1992202764" name="Image 4" descr="Logo HandiPPoli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02764" name="Image 4" descr="Logo HandiPPolitiqu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1220" cy="1181069"/>
                    </a:xfrm>
                    <a:prstGeom prst="rect">
                      <a:avLst/>
                    </a:prstGeom>
                    <a:noFill/>
                    <a:ln>
                      <a:noFill/>
                    </a:ln>
                  </pic:spPr>
                </pic:pic>
              </a:graphicData>
            </a:graphic>
          </wp:inline>
        </w:drawing>
      </w:r>
    </w:p>
    <w:p w14:paraId="65C92D22" w14:textId="77777777" w:rsidR="0064086C" w:rsidRDefault="0064086C" w:rsidP="0064086C">
      <w:pPr>
        <w:jc w:val="center"/>
        <w:rPr>
          <w:rFonts w:ascii="Arial" w:hAnsi="Arial" w:cs="Arial"/>
          <w:sz w:val="28"/>
          <w:szCs w:val="28"/>
        </w:rPr>
      </w:pPr>
    </w:p>
    <w:p w14:paraId="3E3DE8B5" w14:textId="08F4FCB3" w:rsidR="00162B8F" w:rsidRDefault="00A718D9" w:rsidP="00E02AC0">
      <w:pPr>
        <w:rPr>
          <w:rFonts w:ascii="Arial" w:hAnsi="Arial" w:cs="Arial"/>
          <w:sz w:val="28"/>
          <w:szCs w:val="28"/>
        </w:rPr>
      </w:pPr>
      <w:r w:rsidRPr="00842FBA">
        <w:rPr>
          <w:rFonts w:ascii="Arial" w:hAnsi="Arial" w:cs="Arial"/>
          <w:sz w:val="28"/>
          <w:szCs w:val="28"/>
        </w:rPr>
        <w:t>Ce dossier documentaire est réalisé dans le cadre de la recherche participat</w:t>
      </w:r>
      <w:r w:rsidR="00B57664" w:rsidRPr="00842FBA">
        <w:rPr>
          <w:rFonts w:ascii="Arial" w:hAnsi="Arial" w:cs="Arial"/>
          <w:sz w:val="28"/>
          <w:szCs w:val="28"/>
        </w:rPr>
        <w:t>ive et appliquée « </w:t>
      </w:r>
      <w:proofErr w:type="spellStart"/>
      <w:r w:rsidRPr="00842FBA">
        <w:rPr>
          <w:rFonts w:ascii="Arial" w:hAnsi="Arial" w:cs="Arial"/>
          <w:sz w:val="28"/>
          <w:szCs w:val="28"/>
        </w:rPr>
        <w:t>HandiPPolitique</w:t>
      </w:r>
      <w:proofErr w:type="spellEnd"/>
      <w:r w:rsidR="00B57664" w:rsidRPr="00842FBA">
        <w:rPr>
          <w:rFonts w:ascii="Arial" w:hAnsi="Arial" w:cs="Arial"/>
          <w:sz w:val="28"/>
          <w:szCs w:val="28"/>
        </w:rPr>
        <w:t xml:space="preserve"> ». </w:t>
      </w:r>
      <w:r w:rsidR="00B22637">
        <w:rPr>
          <w:rFonts w:ascii="Arial" w:hAnsi="Arial" w:cs="Arial"/>
          <w:sz w:val="28"/>
          <w:szCs w:val="28"/>
        </w:rPr>
        <w:t>Cette recherche</w:t>
      </w:r>
      <w:r w:rsidRPr="00842FBA">
        <w:rPr>
          <w:rFonts w:ascii="Arial" w:hAnsi="Arial" w:cs="Arial"/>
          <w:sz w:val="28"/>
          <w:szCs w:val="28"/>
        </w:rPr>
        <w:t xml:space="preserve"> porte sur l’implication politique des personnes vivant avec un handicap.</w:t>
      </w:r>
    </w:p>
    <w:p w14:paraId="0EEB2C5A" w14:textId="2DDAACAC" w:rsidR="00B22637" w:rsidRPr="00842FBA" w:rsidRDefault="00B57664" w:rsidP="00E02AC0">
      <w:pPr>
        <w:rPr>
          <w:rFonts w:ascii="Arial" w:hAnsi="Arial" w:cs="Arial"/>
          <w:sz w:val="28"/>
          <w:szCs w:val="28"/>
        </w:rPr>
      </w:pPr>
      <w:r w:rsidRPr="00842FBA">
        <w:rPr>
          <w:rFonts w:ascii="Arial" w:hAnsi="Arial" w:cs="Arial"/>
          <w:sz w:val="28"/>
          <w:szCs w:val="28"/>
        </w:rPr>
        <w:t>Elle</w:t>
      </w:r>
      <w:r w:rsidR="00A718D9" w:rsidRPr="00842FBA">
        <w:rPr>
          <w:rFonts w:ascii="Arial" w:hAnsi="Arial" w:cs="Arial"/>
          <w:sz w:val="28"/>
          <w:szCs w:val="28"/>
        </w:rPr>
        <w:t xml:space="preserve"> repose sur une participation des personnes en situation de handicap</w:t>
      </w:r>
      <w:r w:rsidR="00847179">
        <w:rPr>
          <w:rFonts w:ascii="Arial" w:hAnsi="Arial" w:cs="Arial"/>
          <w:sz w:val="28"/>
          <w:szCs w:val="28"/>
        </w:rPr>
        <w:t> </w:t>
      </w:r>
      <w:r w:rsidR="00A718D9" w:rsidRPr="00842FBA">
        <w:rPr>
          <w:rFonts w:ascii="Arial" w:hAnsi="Arial" w:cs="Arial"/>
          <w:sz w:val="28"/>
          <w:szCs w:val="28"/>
        </w:rPr>
        <w:t>: coordonnée par Handéo, elle se f</w:t>
      </w:r>
      <w:r w:rsidR="00AD7082">
        <w:rPr>
          <w:rFonts w:ascii="Arial" w:hAnsi="Arial" w:cs="Arial"/>
          <w:sz w:val="28"/>
          <w:szCs w:val="28"/>
        </w:rPr>
        <w:t>ait</w:t>
      </w:r>
      <w:r w:rsidR="00A718D9" w:rsidRPr="00842FBA">
        <w:rPr>
          <w:rFonts w:ascii="Arial" w:hAnsi="Arial" w:cs="Arial"/>
          <w:sz w:val="28"/>
          <w:szCs w:val="28"/>
        </w:rPr>
        <w:t xml:space="preserve"> en partenariat avec l’association Nous Aussi (association d’</w:t>
      </w:r>
      <w:proofErr w:type="spellStart"/>
      <w:r w:rsidR="00A718D9" w:rsidRPr="00842FBA">
        <w:rPr>
          <w:rFonts w:ascii="Arial" w:hAnsi="Arial" w:cs="Arial"/>
          <w:sz w:val="28"/>
          <w:szCs w:val="28"/>
        </w:rPr>
        <w:t>auto-représentants</w:t>
      </w:r>
      <w:proofErr w:type="spellEnd"/>
      <w:r w:rsidR="00A718D9" w:rsidRPr="00842FBA">
        <w:rPr>
          <w:rFonts w:ascii="Arial" w:hAnsi="Arial" w:cs="Arial"/>
          <w:sz w:val="28"/>
          <w:szCs w:val="28"/>
        </w:rPr>
        <w:t>), l’</w:t>
      </w:r>
      <w:proofErr w:type="spellStart"/>
      <w:r w:rsidR="00A718D9" w:rsidRPr="00842FBA">
        <w:rPr>
          <w:rFonts w:ascii="Arial" w:hAnsi="Arial" w:cs="Arial"/>
          <w:sz w:val="28"/>
          <w:szCs w:val="28"/>
        </w:rPr>
        <w:t>Ancreai</w:t>
      </w:r>
      <w:proofErr w:type="spellEnd"/>
      <w:r w:rsidR="00A718D9" w:rsidRPr="00842FBA">
        <w:rPr>
          <w:rFonts w:ascii="Arial" w:hAnsi="Arial" w:cs="Arial"/>
          <w:sz w:val="28"/>
          <w:szCs w:val="28"/>
        </w:rPr>
        <w:t xml:space="preserve"> et Pierre-Yves Baudot, Pro </w:t>
      </w:r>
      <w:proofErr w:type="spellStart"/>
      <w:r w:rsidR="00A718D9" w:rsidRPr="00842FBA">
        <w:rPr>
          <w:rFonts w:ascii="Arial" w:hAnsi="Arial" w:cs="Arial"/>
          <w:sz w:val="28"/>
          <w:szCs w:val="28"/>
        </w:rPr>
        <w:t>Infimis</w:t>
      </w:r>
      <w:proofErr w:type="spellEnd"/>
      <w:r w:rsidR="00A718D9" w:rsidRPr="00842FBA">
        <w:rPr>
          <w:rFonts w:ascii="Arial" w:hAnsi="Arial" w:cs="Arial"/>
          <w:sz w:val="28"/>
          <w:szCs w:val="28"/>
        </w:rPr>
        <w:t>, Elus Sourds (association d’</w:t>
      </w:r>
      <w:proofErr w:type="spellStart"/>
      <w:r w:rsidR="00A718D9" w:rsidRPr="00842FBA">
        <w:rPr>
          <w:rFonts w:ascii="Arial" w:hAnsi="Arial" w:cs="Arial"/>
          <w:sz w:val="28"/>
          <w:szCs w:val="28"/>
        </w:rPr>
        <w:t>auto-représentants</w:t>
      </w:r>
      <w:proofErr w:type="spellEnd"/>
      <w:r w:rsidR="00A718D9" w:rsidRPr="00842FBA">
        <w:rPr>
          <w:rFonts w:ascii="Arial" w:hAnsi="Arial" w:cs="Arial"/>
          <w:sz w:val="28"/>
          <w:szCs w:val="28"/>
        </w:rPr>
        <w:t>) et APHPP (association d’</w:t>
      </w:r>
      <w:proofErr w:type="spellStart"/>
      <w:r w:rsidR="00A718D9" w:rsidRPr="00842FBA">
        <w:rPr>
          <w:rFonts w:ascii="Arial" w:hAnsi="Arial" w:cs="Arial"/>
          <w:sz w:val="28"/>
          <w:szCs w:val="28"/>
        </w:rPr>
        <w:t>auto-représentants</w:t>
      </w:r>
      <w:proofErr w:type="spellEnd"/>
      <w:r w:rsidR="00A718D9" w:rsidRPr="00842FBA">
        <w:rPr>
          <w:rFonts w:ascii="Arial" w:hAnsi="Arial" w:cs="Arial"/>
          <w:sz w:val="28"/>
          <w:szCs w:val="28"/>
        </w:rPr>
        <w:t xml:space="preserve">). </w:t>
      </w:r>
    </w:p>
    <w:p w14:paraId="506604A7" w14:textId="66E26473" w:rsidR="00B57664" w:rsidRPr="00842FBA" w:rsidRDefault="00ED5595" w:rsidP="00E02AC0">
      <w:pPr>
        <w:rPr>
          <w:rFonts w:ascii="Arial" w:hAnsi="Arial" w:cs="Arial"/>
          <w:sz w:val="28"/>
          <w:szCs w:val="28"/>
        </w:rPr>
      </w:pPr>
      <w:r w:rsidRPr="00842FBA">
        <w:rPr>
          <w:rFonts w:ascii="Arial" w:hAnsi="Arial" w:cs="Arial"/>
          <w:sz w:val="28"/>
          <w:szCs w:val="28"/>
        </w:rPr>
        <w:t xml:space="preserve">Ce travail a été réalisé par Cyril Desjeux, Directeur scientifique de </w:t>
      </w:r>
      <w:r w:rsidR="00582D40">
        <w:rPr>
          <w:rFonts w:ascii="Arial" w:hAnsi="Arial" w:cs="Arial"/>
          <w:sz w:val="28"/>
          <w:szCs w:val="28"/>
        </w:rPr>
        <w:t>H</w:t>
      </w:r>
      <w:r w:rsidRPr="00842FBA">
        <w:rPr>
          <w:rFonts w:ascii="Arial" w:hAnsi="Arial" w:cs="Arial"/>
          <w:sz w:val="28"/>
          <w:szCs w:val="28"/>
        </w:rPr>
        <w:t>andéo, en concertation avec le groupe de travail du projet.</w:t>
      </w:r>
    </w:p>
    <w:p w14:paraId="2ADDB678" w14:textId="163485DE" w:rsidR="00C011B8" w:rsidRPr="00842FBA" w:rsidRDefault="00C011B8" w:rsidP="00E02AC0">
      <w:pPr>
        <w:rPr>
          <w:rFonts w:ascii="Arial" w:hAnsi="Arial" w:cs="Arial"/>
          <w:sz w:val="28"/>
          <w:szCs w:val="28"/>
        </w:rPr>
      </w:pPr>
      <w:r w:rsidRPr="00842FBA">
        <w:rPr>
          <w:rFonts w:ascii="Arial" w:hAnsi="Arial" w:cs="Arial"/>
          <w:sz w:val="28"/>
          <w:szCs w:val="28"/>
        </w:rPr>
        <w:t xml:space="preserve">Il a pour objectif de faire un état de l’art sur le sujet afin de mieux </w:t>
      </w:r>
      <w:proofErr w:type="gramStart"/>
      <w:r w:rsidRPr="00842FBA">
        <w:rPr>
          <w:rFonts w:ascii="Arial" w:hAnsi="Arial" w:cs="Arial"/>
          <w:sz w:val="28"/>
          <w:szCs w:val="28"/>
        </w:rPr>
        <w:t>comprendre</w:t>
      </w:r>
      <w:proofErr w:type="gramEnd"/>
      <w:r w:rsidRPr="00842FBA">
        <w:rPr>
          <w:rFonts w:ascii="Arial" w:hAnsi="Arial" w:cs="Arial"/>
          <w:sz w:val="28"/>
          <w:szCs w:val="28"/>
        </w:rPr>
        <w:t xml:space="preserve"> les obstacles auxquels les personnes en situation de handicap sont confronté</w:t>
      </w:r>
      <w:r w:rsidR="00954C65">
        <w:rPr>
          <w:rFonts w:ascii="Arial" w:hAnsi="Arial" w:cs="Arial"/>
          <w:sz w:val="28"/>
          <w:szCs w:val="28"/>
        </w:rPr>
        <w:t>e</w:t>
      </w:r>
      <w:r w:rsidRPr="00842FBA">
        <w:rPr>
          <w:rFonts w:ascii="Arial" w:hAnsi="Arial" w:cs="Arial"/>
          <w:sz w:val="28"/>
          <w:szCs w:val="28"/>
        </w:rPr>
        <w:t>s dans les pays occidentaux.</w:t>
      </w:r>
    </w:p>
    <w:p w14:paraId="6D65759E" w14:textId="77777777" w:rsidR="0012516E" w:rsidRPr="00842FBA" w:rsidRDefault="0012516E" w:rsidP="00E02AC0">
      <w:pPr>
        <w:rPr>
          <w:rFonts w:ascii="Arial" w:hAnsi="Arial" w:cs="Arial"/>
          <w:sz w:val="28"/>
          <w:szCs w:val="28"/>
        </w:rPr>
      </w:pPr>
    </w:p>
    <w:p w14:paraId="003A1B2E" w14:textId="3D6D0723" w:rsidR="0012516E" w:rsidRDefault="0012516E" w:rsidP="00E02AC0">
      <w:pPr>
        <w:rPr>
          <w:rFonts w:ascii="Arial" w:hAnsi="Arial" w:cs="Arial"/>
          <w:sz w:val="28"/>
          <w:szCs w:val="28"/>
        </w:rPr>
      </w:pPr>
      <w:r w:rsidRPr="00842FBA">
        <w:rPr>
          <w:rFonts w:ascii="Arial" w:hAnsi="Arial" w:cs="Arial"/>
          <w:sz w:val="28"/>
          <w:szCs w:val="28"/>
        </w:rPr>
        <w:t xml:space="preserve">Mots clés : participation politique, </w:t>
      </w:r>
      <w:r w:rsidR="00B45551" w:rsidRPr="00842FBA">
        <w:rPr>
          <w:rFonts w:ascii="Arial" w:hAnsi="Arial" w:cs="Arial"/>
          <w:sz w:val="28"/>
          <w:szCs w:val="28"/>
        </w:rPr>
        <w:t xml:space="preserve">candidature, </w:t>
      </w:r>
      <w:r w:rsidRPr="00842FBA">
        <w:rPr>
          <w:rFonts w:ascii="Arial" w:hAnsi="Arial" w:cs="Arial"/>
          <w:sz w:val="28"/>
          <w:szCs w:val="28"/>
        </w:rPr>
        <w:t xml:space="preserve">mandat électoral, handicap </w:t>
      </w:r>
    </w:p>
    <w:p w14:paraId="248B5686" w14:textId="394F3F4D" w:rsidR="00162B8F" w:rsidRDefault="00162B8F" w:rsidP="00E02AC0">
      <w:pPr>
        <w:rPr>
          <w:rFonts w:ascii="Arial" w:hAnsi="Arial" w:cs="Arial"/>
          <w:sz w:val="28"/>
          <w:szCs w:val="28"/>
        </w:rPr>
      </w:pPr>
    </w:p>
    <w:p w14:paraId="2B88D4B1" w14:textId="2B1192E6" w:rsidR="00162B8F" w:rsidRDefault="00162B8F" w:rsidP="00E02AC0">
      <w:pPr>
        <w:rPr>
          <w:rFonts w:ascii="Arial" w:hAnsi="Arial" w:cs="Arial"/>
          <w:sz w:val="28"/>
          <w:szCs w:val="28"/>
        </w:rPr>
      </w:pPr>
      <w:r w:rsidRPr="00842FBA">
        <w:rPr>
          <w:rFonts w:ascii="Arial" w:hAnsi="Arial" w:cs="Arial"/>
          <w:sz w:val="28"/>
          <w:szCs w:val="28"/>
        </w:rPr>
        <w:t>Le document est aligné à gauche, en police Arial et de taille 14 pour faciliter la lecture de certaines personnes avec des particularités de lecture.</w:t>
      </w:r>
    </w:p>
    <w:p w14:paraId="47027B15" w14:textId="77777777" w:rsidR="007766FB" w:rsidRDefault="007766FB" w:rsidP="00E02AC0">
      <w:pPr>
        <w:rPr>
          <w:rFonts w:ascii="Arial" w:hAnsi="Arial" w:cs="Arial"/>
          <w:sz w:val="28"/>
          <w:szCs w:val="28"/>
        </w:rPr>
      </w:pPr>
    </w:p>
    <w:p w14:paraId="0F8CC751" w14:textId="0220F252" w:rsidR="00162B8F" w:rsidRPr="00162B8F" w:rsidRDefault="007766FB" w:rsidP="00E02AC0">
      <w:pPr>
        <w:rPr>
          <w:rFonts w:ascii="Arial" w:hAnsi="Arial" w:cs="Arial"/>
          <w:sz w:val="28"/>
          <w:szCs w:val="28"/>
        </w:rPr>
      </w:pPr>
      <w:r w:rsidRPr="00162B8F">
        <w:rPr>
          <w:rFonts w:ascii="Arial" w:hAnsi="Arial" w:cs="Arial"/>
          <w:noProof/>
          <w:sz w:val="24"/>
          <w:szCs w:val="24"/>
        </w:rPr>
        <w:drawing>
          <wp:inline distT="0" distB="0" distL="0" distR="0" wp14:anchorId="44FCEE3C" wp14:editId="364C415A">
            <wp:extent cx="1226820" cy="428625"/>
            <wp:effectExtent l="0" t="0" r="0" b="9525"/>
            <wp:docPr id="800769661" name="Image 1" descr="Logo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69661" name="Image 800769661" descr="Logo CC"/>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26820" cy="428625"/>
                    </a:xfrm>
                    <a:prstGeom prst="rect">
                      <a:avLst/>
                    </a:prstGeom>
                  </pic:spPr>
                </pic:pic>
              </a:graphicData>
            </a:graphic>
          </wp:inline>
        </w:drawing>
      </w:r>
    </w:p>
    <w:p w14:paraId="369E6F53" w14:textId="13175423" w:rsidR="00162B8F" w:rsidRPr="00162B8F" w:rsidRDefault="00162B8F" w:rsidP="00162B8F">
      <w:pPr>
        <w:spacing w:line="240" w:lineRule="auto"/>
        <w:rPr>
          <w:rFonts w:ascii="Arial" w:hAnsi="Arial" w:cs="Arial"/>
          <w:sz w:val="24"/>
          <w:szCs w:val="24"/>
        </w:rPr>
      </w:pPr>
      <w:proofErr w:type="spellStart"/>
      <w:r w:rsidRPr="00162B8F">
        <w:rPr>
          <w:rFonts w:ascii="Arial" w:hAnsi="Arial" w:cs="Arial"/>
          <w:sz w:val="24"/>
          <w:szCs w:val="24"/>
        </w:rPr>
        <w:t>HandiPPolitique</w:t>
      </w:r>
      <w:proofErr w:type="spellEnd"/>
      <w:r w:rsidR="0064086C">
        <w:rPr>
          <w:rFonts w:ascii="Arial" w:hAnsi="Arial" w:cs="Arial"/>
          <w:sz w:val="24"/>
          <w:szCs w:val="24"/>
        </w:rPr>
        <w:t>/</w:t>
      </w:r>
      <w:r w:rsidRPr="00162B8F">
        <w:rPr>
          <w:rFonts w:ascii="Arial" w:hAnsi="Arial" w:cs="Arial"/>
          <w:sz w:val="24"/>
          <w:szCs w:val="24"/>
        </w:rPr>
        <w:t>FIRAH – 2024</w:t>
      </w:r>
    </w:p>
    <w:p w14:paraId="77219A97" w14:textId="051E4903" w:rsidR="00162B8F" w:rsidRPr="00162B8F" w:rsidRDefault="00000000" w:rsidP="00162B8F">
      <w:pPr>
        <w:spacing w:line="240" w:lineRule="auto"/>
        <w:rPr>
          <w:rFonts w:ascii="Arial" w:hAnsi="Arial" w:cs="Arial"/>
          <w:sz w:val="24"/>
          <w:szCs w:val="24"/>
        </w:rPr>
      </w:pPr>
      <w:hyperlink r:id="rId23" w:tooltip="Licences creative commons, nouvelle fenêtre" w:history="1">
        <w:r w:rsidR="00162B8F" w:rsidRPr="00162B8F">
          <w:rPr>
            <w:rStyle w:val="Lienhypertexte"/>
            <w:rFonts w:ascii="Arial" w:hAnsi="Arial" w:cs="Arial"/>
            <w:sz w:val="24"/>
            <w:szCs w:val="24"/>
          </w:rPr>
          <w:t>Attribution – Pas d’utilisation commerciale – Pas de modifications</w:t>
        </w:r>
      </w:hyperlink>
    </w:p>
    <w:p w14:paraId="02596ED8" w14:textId="614F08DD" w:rsidR="00162B8F" w:rsidRPr="00842FBA" w:rsidRDefault="00162B8F" w:rsidP="00E02AC0">
      <w:pPr>
        <w:rPr>
          <w:rFonts w:ascii="Arial" w:hAnsi="Arial" w:cs="Arial"/>
          <w:sz w:val="28"/>
          <w:szCs w:val="28"/>
        </w:rPr>
      </w:pPr>
    </w:p>
    <w:p w14:paraId="4AD295CB" w14:textId="5E9AC902" w:rsidR="00E02AC0" w:rsidRPr="00842FBA" w:rsidRDefault="00E02AC0" w:rsidP="00E02AC0">
      <w:pPr>
        <w:rPr>
          <w:rFonts w:ascii="Arial" w:hAnsi="Arial" w:cs="Arial"/>
          <w:sz w:val="28"/>
          <w:szCs w:val="28"/>
        </w:rPr>
      </w:pPr>
    </w:p>
    <w:sdt>
      <w:sdtPr>
        <w:rPr>
          <w:rFonts w:asciiTheme="minorHAnsi" w:eastAsiaTheme="minorHAnsi" w:hAnsiTheme="minorHAnsi" w:cs="Arial"/>
          <w:b w:val="0"/>
          <w:color w:val="auto"/>
          <w:kern w:val="2"/>
          <w:sz w:val="22"/>
          <w:szCs w:val="36"/>
          <w:lang w:eastAsia="en-US"/>
          <w14:ligatures w14:val="standardContextual"/>
        </w:rPr>
        <w:id w:val="-1244491827"/>
        <w:docPartObj>
          <w:docPartGallery w:val="Table of Contents"/>
          <w:docPartUnique/>
        </w:docPartObj>
      </w:sdtPr>
      <w:sdtEndPr>
        <w:rPr>
          <w:bCs/>
          <w:szCs w:val="22"/>
        </w:rPr>
      </w:sdtEndPr>
      <w:sdtContent>
        <w:p w14:paraId="5CAB6FA2" w14:textId="3E7E830A" w:rsidR="00E02AC0" w:rsidRPr="0064086C" w:rsidRDefault="00162B8F" w:rsidP="00162B8F">
          <w:pPr>
            <w:pStyle w:val="En-ttedetabledesmatires"/>
            <w:rPr>
              <w:rFonts w:cs="Arial"/>
              <w:szCs w:val="36"/>
            </w:rPr>
          </w:pPr>
          <w:r w:rsidRPr="0064086C">
            <w:rPr>
              <w:rFonts w:eastAsiaTheme="minorHAnsi" w:cs="Arial"/>
              <w:kern w:val="2"/>
              <w:szCs w:val="36"/>
              <w:lang w:eastAsia="en-US"/>
              <w14:ligatures w14:val="standardContextual"/>
            </w:rPr>
            <w:t xml:space="preserve">Table des matières </w:t>
          </w:r>
        </w:p>
        <w:p w14:paraId="3ADE2576" w14:textId="77777777" w:rsidR="00E02AC0" w:rsidRPr="00842FBA" w:rsidRDefault="00E02AC0" w:rsidP="00E02AC0">
          <w:pPr>
            <w:rPr>
              <w:rFonts w:ascii="Arial" w:hAnsi="Arial" w:cs="Arial"/>
              <w:sz w:val="28"/>
              <w:szCs w:val="28"/>
              <w:lang w:eastAsia="fr-FR"/>
            </w:rPr>
          </w:pPr>
        </w:p>
        <w:p w14:paraId="499996D7" w14:textId="1901542B" w:rsidR="0061143D" w:rsidRPr="00BE3D9E" w:rsidRDefault="00E02AC0">
          <w:pPr>
            <w:pStyle w:val="TM1"/>
            <w:tabs>
              <w:tab w:val="left" w:pos="440"/>
              <w:tab w:val="right" w:leader="dot" w:pos="9062"/>
            </w:tabs>
            <w:rPr>
              <w:rFonts w:ascii="Arial" w:eastAsiaTheme="minorEastAsia" w:hAnsi="Arial" w:cs="Arial"/>
              <w:noProof/>
              <w:sz w:val="28"/>
              <w:szCs w:val="28"/>
              <w:lang w:eastAsia="fr-FR"/>
            </w:rPr>
          </w:pPr>
          <w:r w:rsidRPr="00842FBA">
            <w:rPr>
              <w:rFonts w:ascii="Arial" w:hAnsi="Arial" w:cs="Arial"/>
              <w:sz w:val="28"/>
              <w:szCs w:val="28"/>
            </w:rPr>
            <w:fldChar w:fldCharType="begin"/>
          </w:r>
          <w:r w:rsidRPr="00842FBA">
            <w:rPr>
              <w:rFonts w:ascii="Arial" w:hAnsi="Arial" w:cs="Arial"/>
              <w:sz w:val="28"/>
              <w:szCs w:val="28"/>
            </w:rPr>
            <w:instrText xml:space="preserve"> TOC \o "1-3" \h \z \u </w:instrText>
          </w:r>
          <w:r w:rsidRPr="00842FBA">
            <w:rPr>
              <w:rFonts w:ascii="Arial" w:hAnsi="Arial" w:cs="Arial"/>
              <w:sz w:val="28"/>
              <w:szCs w:val="28"/>
            </w:rPr>
            <w:fldChar w:fldCharType="separate"/>
          </w:r>
          <w:hyperlink w:anchor="_Toc151633908" w:history="1">
            <w:r w:rsidR="0061143D" w:rsidRPr="00BE3D9E">
              <w:rPr>
                <w:rStyle w:val="Lienhypertexte"/>
                <w:rFonts w:ascii="Arial" w:hAnsi="Arial" w:cs="Arial"/>
                <w:noProof/>
                <w:sz w:val="28"/>
                <w:szCs w:val="28"/>
              </w:rPr>
              <w:t>1.</w:t>
            </w:r>
            <w:r w:rsidR="0061143D" w:rsidRPr="00BE3D9E">
              <w:rPr>
                <w:rFonts w:ascii="Arial" w:eastAsiaTheme="minorEastAsia" w:hAnsi="Arial" w:cs="Arial"/>
                <w:noProof/>
                <w:sz w:val="28"/>
                <w:szCs w:val="28"/>
                <w:lang w:eastAsia="fr-FR"/>
              </w:rPr>
              <w:tab/>
            </w:r>
            <w:r w:rsidR="0061143D" w:rsidRPr="00BE3D9E">
              <w:rPr>
                <w:rStyle w:val="Lienhypertexte"/>
                <w:rFonts w:ascii="Arial" w:hAnsi="Arial" w:cs="Arial"/>
                <w:noProof/>
                <w:sz w:val="28"/>
                <w:szCs w:val="28"/>
              </w:rPr>
              <w:t>Quelques données historiques et statistiques</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_Toc151633908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5</w:t>
            </w:r>
            <w:r w:rsidR="0061143D" w:rsidRPr="00BE3D9E">
              <w:rPr>
                <w:rFonts w:ascii="Arial" w:hAnsi="Arial" w:cs="Arial"/>
                <w:noProof/>
                <w:webHidden/>
                <w:sz w:val="28"/>
                <w:szCs w:val="28"/>
              </w:rPr>
              <w:fldChar w:fldCharType="end"/>
            </w:r>
          </w:hyperlink>
        </w:p>
        <w:p w14:paraId="243C9CE9" w14:textId="1F1BB875" w:rsidR="0061143D" w:rsidRPr="00BE3D9E" w:rsidRDefault="00000000">
          <w:pPr>
            <w:pStyle w:val="TM1"/>
            <w:tabs>
              <w:tab w:val="left" w:pos="440"/>
              <w:tab w:val="right" w:leader="dot" w:pos="9062"/>
            </w:tabs>
            <w:rPr>
              <w:rFonts w:ascii="Arial" w:eastAsiaTheme="minorEastAsia" w:hAnsi="Arial" w:cs="Arial"/>
              <w:noProof/>
              <w:sz w:val="28"/>
              <w:szCs w:val="28"/>
              <w:lang w:eastAsia="fr-FR"/>
            </w:rPr>
          </w:pPr>
          <w:hyperlink w:anchor="_Toc151633909" w:history="1">
            <w:r w:rsidR="0061143D" w:rsidRPr="00BE3D9E">
              <w:rPr>
                <w:rStyle w:val="Lienhypertexte"/>
                <w:rFonts w:ascii="Arial" w:hAnsi="Arial" w:cs="Arial"/>
                <w:noProof/>
                <w:sz w:val="28"/>
                <w:szCs w:val="28"/>
              </w:rPr>
              <w:t>2.</w:t>
            </w:r>
            <w:r w:rsidR="0061143D" w:rsidRPr="00BE3D9E">
              <w:rPr>
                <w:rFonts w:ascii="Arial" w:eastAsiaTheme="minorEastAsia" w:hAnsi="Arial" w:cs="Arial"/>
                <w:noProof/>
                <w:sz w:val="28"/>
                <w:szCs w:val="28"/>
                <w:lang w:eastAsia="fr-FR"/>
              </w:rPr>
              <w:tab/>
            </w:r>
            <w:r w:rsidR="0061143D" w:rsidRPr="00BE3D9E">
              <w:rPr>
                <w:rStyle w:val="Lienhypertexte"/>
                <w:rFonts w:ascii="Arial" w:hAnsi="Arial" w:cs="Arial"/>
                <w:noProof/>
                <w:sz w:val="28"/>
                <w:szCs w:val="28"/>
              </w:rPr>
              <w:t>Synthèse de la documentation scientifique</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_Toc151633909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7</w:t>
            </w:r>
            <w:r w:rsidR="0061143D" w:rsidRPr="00BE3D9E">
              <w:rPr>
                <w:rFonts w:ascii="Arial" w:hAnsi="Arial" w:cs="Arial"/>
                <w:noProof/>
                <w:webHidden/>
                <w:sz w:val="28"/>
                <w:szCs w:val="28"/>
              </w:rPr>
              <w:fldChar w:fldCharType="end"/>
            </w:r>
          </w:hyperlink>
        </w:p>
        <w:p w14:paraId="445C5236" w14:textId="21820835" w:rsidR="0061143D" w:rsidRPr="00BE3D9E" w:rsidRDefault="00000000">
          <w:pPr>
            <w:pStyle w:val="TM2"/>
            <w:tabs>
              <w:tab w:val="right" w:leader="dot" w:pos="9062"/>
            </w:tabs>
            <w:rPr>
              <w:rFonts w:ascii="Arial" w:hAnsi="Arial" w:cs="Arial"/>
              <w:noProof/>
              <w:sz w:val="28"/>
              <w:szCs w:val="28"/>
            </w:rPr>
          </w:pPr>
          <w:hyperlink w:anchor="_Toc151633910" w:history="1">
            <w:r w:rsidR="0061143D" w:rsidRPr="00BE3D9E">
              <w:rPr>
                <w:rStyle w:val="Lienhypertexte"/>
                <w:rFonts w:ascii="Arial" w:hAnsi="Arial" w:cs="Arial"/>
                <w:b/>
                <w:bCs/>
                <w:noProof/>
                <w:sz w:val="28"/>
                <w:szCs w:val="28"/>
                <w:lang w:val="fr"/>
              </w:rPr>
              <w:t>Les obstacles à la candidature ou à l’exercice du mandat électoral</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_Toc151633910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8</w:t>
            </w:r>
            <w:r w:rsidR="0061143D" w:rsidRPr="00BE3D9E">
              <w:rPr>
                <w:rFonts w:ascii="Arial" w:hAnsi="Arial" w:cs="Arial"/>
                <w:noProof/>
                <w:webHidden/>
                <w:sz w:val="28"/>
                <w:szCs w:val="28"/>
              </w:rPr>
              <w:fldChar w:fldCharType="end"/>
            </w:r>
          </w:hyperlink>
        </w:p>
        <w:p w14:paraId="24CACAF8" w14:textId="49654F14" w:rsidR="0061143D" w:rsidRPr="00BE3D9E" w:rsidRDefault="00000000">
          <w:pPr>
            <w:pStyle w:val="TM3"/>
            <w:tabs>
              <w:tab w:val="right" w:leader="dot" w:pos="9062"/>
            </w:tabs>
            <w:rPr>
              <w:rFonts w:ascii="Arial" w:hAnsi="Arial" w:cs="Arial"/>
              <w:noProof/>
              <w:sz w:val="28"/>
              <w:szCs w:val="28"/>
            </w:rPr>
          </w:pPr>
          <w:hyperlink w:anchor="_Toc151633911" w:history="1">
            <w:r w:rsidR="0061143D" w:rsidRPr="00BE3D9E">
              <w:rPr>
                <w:rStyle w:val="Lienhypertexte"/>
                <w:rFonts w:ascii="Arial" w:hAnsi="Arial" w:cs="Arial"/>
                <w:i/>
                <w:iCs/>
                <w:noProof/>
                <w:sz w:val="28"/>
                <w:szCs w:val="28"/>
              </w:rPr>
              <w:t>L’inaccessibilité</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_Toc151633911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8</w:t>
            </w:r>
            <w:r w:rsidR="0061143D" w:rsidRPr="00BE3D9E">
              <w:rPr>
                <w:rFonts w:ascii="Arial" w:hAnsi="Arial" w:cs="Arial"/>
                <w:noProof/>
                <w:webHidden/>
                <w:sz w:val="28"/>
                <w:szCs w:val="28"/>
              </w:rPr>
              <w:fldChar w:fldCharType="end"/>
            </w:r>
          </w:hyperlink>
        </w:p>
        <w:p w14:paraId="12D94E69" w14:textId="28370A5A" w:rsidR="0061143D" w:rsidRPr="00BE3D9E" w:rsidRDefault="00000000">
          <w:pPr>
            <w:pStyle w:val="TM3"/>
            <w:tabs>
              <w:tab w:val="right" w:leader="dot" w:pos="9062"/>
            </w:tabs>
            <w:rPr>
              <w:rFonts w:ascii="Arial" w:hAnsi="Arial" w:cs="Arial"/>
              <w:noProof/>
              <w:sz w:val="28"/>
              <w:szCs w:val="28"/>
            </w:rPr>
          </w:pPr>
          <w:hyperlink w:anchor="_Toc151633912" w:history="1">
            <w:r w:rsidR="0061143D" w:rsidRPr="00BE3D9E">
              <w:rPr>
                <w:rStyle w:val="Lienhypertexte"/>
                <w:rFonts w:ascii="Arial" w:hAnsi="Arial" w:cs="Arial"/>
                <w:i/>
                <w:iCs/>
                <w:noProof/>
                <w:sz w:val="28"/>
                <w:szCs w:val="28"/>
              </w:rPr>
              <w:t>L’insuffisance des ressources</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_Toc151633912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8</w:t>
            </w:r>
            <w:r w:rsidR="0061143D" w:rsidRPr="00BE3D9E">
              <w:rPr>
                <w:rFonts w:ascii="Arial" w:hAnsi="Arial" w:cs="Arial"/>
                <w:noProof/>
                <w:webHidden/>
                <w:sz w:val="28"/>
                <w:szCs w:val="28"/>
              </w:rPr>
              <w:fldChar w:fldCharType="end"/>
            </w:r>
          </w:hyperlink>
        </w:p>
        <w:p w14:paraId="35A1BC1B" w14:textId="04B9B7DB" w:rsidR="0061143D" w:rsidRPr="00BE3D9E" w:rsidRDefault="00000000">
          <w:pPr>
            <w:pStyle w:val="TM3"/>
            <w:tabs>
              <w:tab w:val="right" w:leader="dot" w:pos="9062"/>
            </w:tabs>
            <w:rPr>
              <w:rFonts w:ascii="Arial" w:hAnsi="Arial" w:cs="Arial"/>
              <w:noProof/>
              <w:sz w:val="28"/>
              <w:szCs w:val="28"/>
            </w:rPr>
          </w:pPr>
          <w:hyperlink w:anchor="_Toc151633913" w:history="1">
            <w:r w:rsidR="0061143D" w:rsidRPr="00BE3D9E">
              <w:rPr>
                <w:rStyle w:val="Lienhypertexte"/>
                <w:rFonts w:ascii="Arial" w:hAnsi="Arial" w:cs="Arial"/>
                <w:i/>
                <w:iCs/>
                <w:noProof/>
                <w:sz w:val="28"/>
                <w:szCs w:val="28"/>
              </w:rPr>
              <w:t>Les lois et les réglementations</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_Toc151633913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10</w:t>
            </w:r>
            <w:r w:rsidR="0061143D" w:rsidRPr="00BE3D9E">
              <w:rPr>
                <w:rFonts w:ascii="Arial" w:hAnsi="Arial" w:cs="Arial"/>
                <w:noProof/>
                <w:webHidden/>
                <w:sz w:val="28"/>
                <w:szCs w:val="28"/>
              </w:rPr>
              <w:fldChar w:fldCharType="end"/>
            </w:r>
          </w:hyperlink>
        </w:p>
        <w:p w14:paraId="18BA26DC" w14:textId="16A3120F" w:rsidR="0061143D" w:rsidRPr="00BE3D9E" w:rsidRDefault="00000000">
          <w:pPr>
            <w:pStyle w:val="TM2"/>
            <w:tabs>
              <w:tab w:val="right" w:leader="dot" w:pos="9062"/>
            </w:tabs>
            <w:rPr>
              <w:rFonts w:ascii="Arial" w:hAnsi="Arial" w:cs="Arial"/>
              <w:noProof/>
              <w:sz w:val="28"/>
              <w:szCs w:val="28"/>
            </w:rPr>
          </w:pPr>
          <w:hyperlink w:anchor="_Toc151633914" w:history="1">
            <w:r w:rsidR="0061143D" w:rsidRPr="00BE3D9E">
              <w:rPr>
                <w:rStyle w:val="Lienhypertexte"/>
                <w:rFonts w:ascii="Arial" w:hAnsi="Arial" w:cs="Arial"/>
                <w:b/>
                <w:bCs/>
                <w:noProof/>
                <w:sz w:val="28"/>
                <w:szCs w:val="28"/>
                <w:lang w:val="fr"/>
              </w:rPr>
              <w:t>Les ressources et les leviers aux candidatures et aux mandats électoraux des personnes en situation de handicap</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_Toc151633914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11</w:t>
            </w:r>
            <w:r w:rsidR="0061143D" w:rsidRPr="00BE3D9E">
              <w:rPr>
                <w:rFonts w:ascii="Arial" w:hAnsi="Arial" w:cs="Arial"/>
                <w:noProof/>
                <w:webHidden/>
                <w:sz w:val="28"/>
                <w:szCs w:val="28"/>
              </w:rPr>
              <w:fldChar w:fldCharType="end"/>
            </w:r>
          </w:hyperlink>
        </w:p>
        <w:p w14:paraId="3871919A" w14:textId="3F4508A0" w:rsidR="0061143D" w:rsidRPr="00BE3D9E" w:rsidRDefault="00000000">
          <w:pPr>
            <w:pStyle w:val="TM1"/>
            <w:tabs>
              <w:tab w:val="left" w:pos="440"/>
              <w:tab w:val="right" w:leader="dot" w:pos="9062"/>
            </w:tabs>
            <w:rPr>
              <w:rFonts w:ascii="Arial" w:eastAsiaTheme="minorEastAsia" w:hAnsi="Arial" w:cs="Arial"/>
              <w:noProof/>
              <w:sz w:val="28"/>
              <w:szCs w:val="28"/>
              <w:lang w:eastAsia="fr-FR"/>
            </w:rPr>
          </w:pPr>
          <w:hyperlink w:anchor="_Toc151633915" w:history="1">
            <w:r w:rsidR="0061143D" w:rsidRPr="00BE3D9E">
              <w:rPr>
                <w:rStyle w:val="Lienhypertexte"/>
                <w:rFonts w:ascii="Arial" w:hAnsi="Arial" w:cs="Arial"/>
                <w:noProof/>
                <w:sz w:val="28"/>
                <w:szCs w:val="28"/>
              </w:rPr>
              <w:t>3.</w:t>
            </w:r>
            <w:r w:rsidR="0061143D" w:rsidRPr="00BE3D9E">
              <w:rPr>
                <w:rFonts w:ascii="Arial" w:eastAsiaTheme="minorEastAsia" w:hAnsi="Arial" w:cs="Arial"/>
                <w:noProof/>
                <w:sz w:val="28"/>
                <w:szCs w:val="28"/>
                <w:lang w:eastAsia="fr-FR"/>
              </w:rPr>
              <w:tab/>
            </w:r>
            <w:r w:rsidR="0061143D" w:rsidRPr="00BE3D9E">
              <w:rPr>
                <w:rStyle w:val="Lienhypertexte"/>
                <w:rFonts w:ascii="Arial" w:hAnsi="Arial" w:cs="Arial"/>
                <w:noProof/>
                <w:sz w:val="28"/>
                <w:szCs w:val="28"/>
              </w:rPr>
              <w:t>Textes de référence</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_Toc151633915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13</w:t>
            </w:r>
            <w:r w:rsidR="0061143D" w:rsidRPr="00BE3D9E">
              <w:rPr>
                <w:rFonts w:ascii="Arial" w:hAnsi="Arial" w:cs="Arial"/>
                <w:noProof/>
                <w:webHidden/>
                <w:sz w:val="28"/>
                <w:szCs w:val="28"/>
              </w:rPr>
              <w:fldChar w:fldCharType="end"/>
            </w:r>
          </w:hyperlink>
        </w:p>
        <w:p w14:paraId="77EB85F4" w14:textId="092B397C" w:rsidR="0061143D" w:rsidRPr="00BE3D9E" w:rsidRDefault="00000000">
          <w:pPr>
            <w:pStyle w:val="TM1"/>
            <w:tabs>
              <w:tab w:val="left" w:pos="440"/>
              <w:tab w:val="right" w:leader="dot" w:pos="9062"/>
            </w:tabs>
            <w:rPr>
              <w:rFonts w:ascii="Arial" w:eastAsiaTheme="minorEastAsia" w:hAnsi="Arial" w:cs="Arial"/>
              <w:noProof/>
              <w:sz w:val="28"/>
              <w:szCs w:val="28"/>
              <w:lang w:eastAsia="fr-FR"/>
            </w:rPr>
          </w:pPr>
          <w:hyperlink w:anchor="_Toc151633916" w:history="1">
            <w:r w:rsidR="0061143D" w:rsidRPr="00BE3D9E">
              <w:rPr>
                <w:rStyle w:val="Lienhypertexte"/>
                <w:rFonts w:ascii="Arial" w:hAnsi="Arial" w:cs="Arial"/>
                <w:noProof/>
                <w:sz w:val="28"/>
                <w:szCs w:val="28"/>
              </w:rPr>
              <w:t>4.</w:t>
            </w:r>
            <w:r w:rsidR="0061143D" w:rsidRPr="00BE3D9E">
              <w:rPr>
                <w:rFonts w:ascii="Arial" w:eastAsiaTheme="minorEastAsia" w:hAnsi="Arial" w:cs="Arial"/>
                <w:noProof/>
                <w:sz w:val="28"/>
                <w:szCs w:val="28"/>
                <w:lang w:eastAsia="fr-FR"/>
              </w:rPr>
              <w:tab/>
            </w:r>
            <w:r w:rsidR="0061143D" w:rsidRPr="00BE3D9E">
              <w:rPr>
                <w:rStyle w:val="Lienhypertexte"/>
                <w:rFonts w:ascii="Arial" w:hAnsi="Arial" w:cs="Arial"/>
                <w:noProof/>
                <w:sz w:val="28"/>
                <w:szCs w:val="28"/>
              </w:rPr>
              <w:t>Fiche</w:t>
            </w:r>
            <w:r w:rsidR="0010334D">
              <w:rPr>
                <w:rStyle w:val="Lienhypertexte"/>
                <w:rFonts w:ascii="Arial" w:hAnsi="Arial" w:cs="Arial"/>
                <w:noProof/>
                <w:sz w:val="28"/>
                <w:szCs w:val="28"/>
              </w:rPr>
              <w:t>s</w:t>
            </w:r>
            <w:r w:rsidR="0061143D" w:rsidRPr="00BE3D9E">
              <w:rPr>
                <w:rStyle w:val="Lienhypertexte"/>
                <w:rFonts w:ascii="Arial" w:hAnsi="Arial" w:cs="Arial"/>
                <w:noProof/>
                <w:sz w:val="28"/>
                <w:szCs w:val="28"/>
              </w:rPr>
              <w:t xml:space="preserve"> de lecture</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_Toc151633916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15</w:t>
            </w:r>
            <w:r w:rsidR="0061143D" w:rsidRPr="00BE3D9E">
              <w:rPr>
                <w:rFonts w:ascii="Arial" w:hAnsi="Arial" w:cs="Arial"/>
                <w:noProof/>
                <w:webHidden/>
                <w:sz w:val="28"/>
                <w:szCs w:val="28"/>
              </w:rPr>
              <w:fldChar w:fldCharType="end"/>
            </w:r>
          </w:hyperlink>
        </w:p>
        <w:p w14:paraId="217EC6A5" w14:textId="400FCE60" w:rsidR="0061143D" w:rsidRPr="00BE3D9E" w:rsidRDefault="00000000">
          <w:pPr>
            <w:pStyle w:val="TM1"/>
            <w:tabs>
              <w:tab w:val="left" w:pos="440"/>
              <w:tab w:val="right" w:leader="dot" w:pos="9062"/>
            </w:tabs>
            <w:rPr>
              <w:rFonts w:ascii="Arial" w:eastAsiaTheme="minorEastAsia" w:hAnsi="Arial" w:cs="Arial"/>
              <w:noProof/>
              <w:sz w:val="28"/>
              <w:szCs w:val="28"/>
              <w:lang w:eastAsia="fr-FR"/>
            </w:rPr>
          </w:pPr>
          <w:hyperlink w:anchor="_Toc151633917" w:history="1">
            <w:r w:rsidR="0061143D" w:rsidRPr="00BE3D9E">
              <w:rPr>
                <w:rStyle w:val="Lienhypertexte"/>
                <w:rFonts w:ascii="Arial" w:hAnsi="Arial" w:cs="Arial"/>
                <w:noProof/>
                <w:sz w:val="28"/>
                <w:szCs w:val="28"/>
              </w:rPr>
              <w:t>5.</w:t>
            </w:r>
            <w:r w:rsidR="0061143D" w:rsidRPr="00BE3D9E">
              <w:rPr>
                <w:rFonts w:ascii="Arial" w:eastAsiaTheme="minorEastAsia" w:hAnsi="Arial" w:cs="Arial"/>
                <w:noProof/>
                <w:sz w:val="28"/>
                <w:szCs w:val="28"/>
                <w:lang w:eastAsia="fr-FR"/>
              </w:rPr>
              <w:tab/>
            </w:r>
            <w:r w:rsidR="0061143D" w:rsidRPr="00BE3D9E">
              <w:rPr>
                <w:rStyle w:val="Lienhypertexte"/>
                <w:rFonts w:ascii="Arial" w:hAnsi="Arial" w:cs="Arial"/>
                <w:noProof/>
                <w:sz w:val="28"/>
                <w:szCs w:val="28"/>
              </w:rPr>
              <w:t>Bibliographie</w:t>
            </w:r>
            <w:r w:rsidR="0061143D" w:rsidRPr="00BE3D9E">
              <w:rPr>
                <w:rFonts w:ascii="Arial" w:hAnsi="Arial" w:cs="Arial"/>
                <w:noProof/>
                <w:webHidden/>
                <w:sz w:val="28"/>
                <w:szCs w:val="28"/>
              </w:rPr>
              <w:tab/>
            </w:r>
            <w:r w:rsidR="0061143D" w:rsidRPr="00BE3D9E">
              <w:rPr>
                <w:rFonts w:ascii="Arial" w:hAnsi="Arial" w:cs="Arial"/>
                <w:noProof/>
                <w:webHidden/>
                <w:sz w:val="28"/>
                <w:szCs w:val="28"/>
              </w:rPr>
              <w:fldChar w:fldCharType="begin"/>
            </w:r>
            <w:r w:rsidR="0061143D" w:rsidRPr="00BE3D9E">
              <w:rPr>
                <w:rFonts w:ascii="Arial" w:hAnsi="Arial" w:cs="Arial"/>
                <w:noProof/>
                <w:webHidden/>
                <w:sz w:val="28"/>
                <w:szCs w:val="28"/>
              </w:rPr>
              <w:instrText xml:space="preserve"> PAGEREF _Toc151633917 \h </w:instrText>
            </w:r>
            <w:r w:rsidR="0061143D" w:rsidRPr="00BE3D9E">
              <w:rPr>
                <w:rFonts w:ascii="Arial" w:hAnsi="Arial" w:cs="Arial"/>
                <w:noProof/>
                <w:webHidden/>
                <w:sz w:val="28"/>
                <w:szCs w:val="28"/>
              </w:rPr>
            </w:r>
            <w:r w:rsidR="0061143D" w:rsidRPr="00BE3D9E">
              <w:rPr>
                <w:rFonts w:ascii="Arial" w:hAnsi="Arial" w:cs="Arial"/>
                <w:noProof/>
                <w:webHidden/>
                <w:sz w:val="28"/>
                <w:szCs w:val="28"/>
              </w:rPr>
              <w:fldChar w:fldCharType="separate"/>
            </w:r>
            <w:r w:rsidR="00F26066">
              <w:rPr>
                <w:rFonts w:ascii="Arial" w:hAnsi="Arial" w:cs="Arial"/>
                <w:noProof/>
                <w:webHidden/>
                <w:sz w:val="28"/>
                <w:szCs w:val="28"/>
              </w:rPr>
              <w:t>19</w:t>
            </w:r>
            <w:r w:rsidR="0061143D" w:rsidRPr="00BE3D9E">
              <w:rPr>
                <w:rFonts w:ascii="Arial" w:hAnsi="Arial" w:cs="Arial"/>
                <w:noProof/>
                <w:webHidden/>
                <w:sz w:val="28"/>
                <w:szCs w:val="28"/>
              </w:rPr>
              <w:fldChar w:fldCharType="end"/>
            </w:r>
          </w:hyperlink>
        </w:p>
        <w:p w14:paraId="37E68287" w14:textId="17977C17" w:rsidR="00E02AC0" w:rsidRPr="00842FBA" w:rsidRDefault="00E02AC0">
          <w:pPr>
            <w:rPr>
              <w:rFonts w:ascii="Arial" w:hAnsi="Arial" w:cs="Arial"/>
            </w:rPr>
          </w:pPr>
          <w:r w:rsidRPr="00842FBA">
            <w:rPr>
              <w:rFonts w:ascii="Arial" w:hAnsi="Arial" w:cs="Arial"/>
              <w:b/>
              <w:bCs/>
              <w:sz w:val="28"/>
              <w:szCs w:val="28"/>
            </w:rPr>
            <w:fldChar w:fldCharType="end"/>
          </w:r>
        </w:p>
      </w:sdtContent>
    </w:sdt>
    <w:p w14:paraId="2B1AD3DF" w14:textId="77777777" w:rsidR="00D2424D" w:rsidRPr="00842FBA" w:rsidRDefault="00D2424D" w:rsidP="00B57664">
      <w:pPr>
        <w:jc w:val="both"/>
        <w:rPr>
          <w:rFonts w:ascii="Arial" w:hAnsi="Arial" w:cs="Arial"/>
          <w:sz w:val="24"/>
          <w:szCs w:val="24"/>
        </w:rPr>
      </w:pPr>
    </w:p>
    <w:p w14:paraId="214A370A" w14:textId="6A8AE80A" w:rsidR="00D2424D" w:rsidRPr="00842FBA" w:rsidRDefault="00D2424D" w:rsidP="00162B8F">
      <w:pPr>
        <w:rPr>
          <w:rFonts w:ascii="Arial" w:hAnsi="Arial" w:cs="Arial"/>
          <w:sz w:val="24"/>
          <w:szCs w:val="24"/>
        </w:rPr>
      </w:pPr>
      <w:r w:rsidRPr="00842FBA">
        <w:rPr>
          <w:rFonts w:ascii="Arial" w:hAnsi="Arial" w:cs="Arial"/>
          <w:sz w:val="24"/>
          <w:szCs w:val="24"/>
        </w:rPr>
        <w:br w:type="page"/>
      </w:r>
    </w:p>
    <w:p w14:paraId="5983807C" w14:textId="77777777" w:rsidR="006D137F" w:rsidRDefault="006D137F" w:rsidP="006D137F">
      <w:pPr>
        <w:pStyle w:val="Titre1"/>
        <w:numPr>
          <w:ilvl w:val="0"/>
          <w:numId w:val="1"/>
        </w:numPr>
        <w:rPr>
          <w:rFonts w:cs="Arial"/>
        </w:rPr>
      </w:pPr>
      <w:bookmarkStart w:id="0" w:name="_Toc151633908"/>
      <w:r>
        <w:rPr>
          <w:rFonts w:cs="Arial"/>
        </w:rPr>
        <w:lastRenderedPageBreak/>
        <w:t>Quelques données historiques et statistiques</w:t>
      </w:r>
      <w:bookmarkEnd w:id="0"/>
    </w:p>
    <w:p w14:paraId="24E4EF1D" w14:textId="77777777" w:rsidR="006D137F" w:rsidRDefault="006D137F" w:rsidP="006D137F">
      <w:pPr>
        <w:rPr>
          <w:rFonts w:ascii="Arial" w:hAnsi="Arial" w:cs="Arial"/>
          <w:sz w:val="28"/>
          <w:szCs w:val="28"/>
        </w:rPr>
      </w:pPr>
    </w:p>
    <w:p w14:paraId="7DB5EBBF" w14:textId="4BFB1FCA" w:rsidR="006D137F" w:rsidRDefault="006D137F" w:rsidP="006D137F">
      <w:pPr>
        <w:rPr>
          <w:rFonts w:ascii="Arial" w:hAnsi="Arial" w:cs="Arial"/>
          <w:sz w:val="28"/>
          <w:szCs w:val="28"/>
        </w:rPr>
      </w:pPr>
      <w:r>
        <w:rPr>
          <w:rFonts w:ascii="Arial" w:hAnsi="Arial" w:cs="Arial"/>
          <w:sz w:val="28"/>
          <w:szCs w:val="28"/>
        </w:rPr>
        <w:t xml:space="preserve">La première personne élue en situation de handicap depuis le suffrage universel en France est </w:t>
      </w:r>
      <w:r w:rsidRPr="00247A39">
        <w:rPr>
          <w:rFonts w:ascii="Arial" w:hAnsi="Arial" w:cs="Arial"/>
          <w:sz w:val="28"/>
          <w:szCs w:val="28"/>
        </w:rPr>
        <w:t xml:space="preserve">Georges Couthon </w:t>
      </w:r>
      <w:r>
        <w:rPr>
          <w:rFonts w:ascii="Arial" w:hAnsi="Arial" w:cs="Arial"/>
          <w:sz w:val="28"/>
          <w:szCs w:val="28"/>
        </w:rPr>
        <w:t xml:space="preserve">avec une maladie qui lui paralysera </w:t>
      </w:r>
      <w:r w:rsidRPr="003502D0">
        <w:rPr>
          <w:rFonts w:ascii="Arial" w:hAnsi="Arial" w:cs="Arial"/>
          <w:sz w:val="28"/>
          <w:szCs w:val="28"/>
        </w:rPr>
        <w:t>progressivement les jambes (</w:t>
      </w:r>
      <w:r w:rsidRPr="003502D0">
        <w:rPr>
          <w:rFonts w:ascii="Arial" w:hAnsi="Arial" w:cs="Arial"/>
          <w:color w:val="7F7F7F"/>
          <w:sz w:val="28"/>
          <w:szCs w:val="28"/>
          <w:lang w:val="fr"/>
        </w:rPr>
        <w:t>Parisot &amp; Darcos, 2017</w:t>
      </w:r>
      <w:r w:rsidRPr="003502D0">
        <w:rPr>
          <w:rFonts w:ascii="Arial" w:hAnsi="Arial" w:cs="Arial"/>
          <w:sz w:val="28"/>
          <w:szCs w:val="28"/>
        </w:rPr>
        <w:t>). En 1848, Ferdinand Berthier fut le premier candidat sourd à une élection (</w:t>
      </w:r>
      <w:r w:rsidRPr="003502D0">
        <w:rPr>
          <w:rFonts w:ascii="Arial" w:hAnsi="Arial" w:cs="Arial"/>
          <w:color w:val="7F7F7F"/>
          <w:sz w:val="28"/>
          <w:szCs w:val="28"/>
          <w:lang w:val="fr"/>
        </w:rPr>
        <w:t>Baudot &amp; Revillard, 2014</w:t>
      </w:r>
      <w:r w:rsidRPr="003502D0">
        <w:rPr>
          <w:rFonts w:ascii="Arial" w:hAnsi="Arial" w:cs="Arial"/>
          <w:sz w:val="28"/>
          <w:szCs w:val="28"/>
        </w:rPr>
        <w:t>).</w:t>
      </w:r>
      <w:r w:rsidRPr="003502D0">
        <w:t xml:space="preserve"> </w:t>
      </w:r>
      <w:r w:rsidRPr="003502D0">
        <w:rPr>
          <w:rFonts w:ascii="Arial" w:hAnsi="Arial" w:cs="Arial"/>
          <w:sz w:val="28"/>
          <w:szCs w:val="28"/>
        </w:rPr>
        <w:t>Sur la</w:t>
      </w:r>
      <w:r w:rsidRPr="0065333D">
        <w:rPr>
          <w:rFonts w:ascii="Arial" w:hAnsi="Arial" w:cs="Arial"/>
          <w:sz w:val="28"/>
          <w:szCs w:val="28"/>
        </w:rPr>
        <w:t xml:space="preserve"> première moitié du XXème siècle</w:t>
      </w:r>
      <w:r>
        <w:rPr>
          <w:rFonts w:ascii="Arial" w:hAnsi="Arial" w:cs="Arial"/>
          <w:sz w:val="28"/>
          <w:szCs w:val="28"/>
        </w:rPr>
        <w:t xml:space="preserve"> </w:t>
      </w:r>
      <w:r w:rsidRPr="008E2836">
        <w:rPr>
          <w:rFonts w:ascii="Arial" w:hAnsi="Arial" w:cs="Arial"/>
          <w:sz w:val="28"/>
          <w:szCs w:val="28"/>
        </w:rPr>
        <w:t xml:space="preserve">George </w:t>
      </w:r>
      <w:proofErr w:type="spellStart"/>
      <w:r w:rsidRPr="008E2836">
        <w:rPr>
          <w:rFonts w:ascii="Arial" w:hAnsi="Arial" w:cs="Arial"/>
          <w:sz w:val="28"/>
          <w:szCs w:val="28"/>
        </w:rPr>
        <w:t>Scapini</w:t>
      </w:r>
      <w:proofErr w:type="spellEnd"/>
      <w:r w:rsidRPr="008E2836">
        <w:rPr>
          <w:rFonts w:ascii="Arial" w:hAnsi="Arial" w:cs="Arial"/>
          <w:sz w:val="28"/>
          <w:szCs w:val="28"/>
        </w:rPr>
        <w:t>, aveugle</w:t>
      </w:r>
      <w:r>
        <w:rPr>
          <w:rFonts w:ascii="Arial" w:hAnsi="Arial" w:cs="Arial"/>
          <w:sz w:val="28"/>
          <w:szCs w:val="28"/>
        </w:rPr>
        <w:t>, a été</w:t>
      </w:r>
      <w:r w:rsidRPr="008E2836">
        <w:rPr>
          <w:rFonts w:ascii="Arial" w:hAnsi="Arial" w:cs="Arial"/>
          <w:sz w:val="28"/>
          <w:szCs w:val="28"/>
        </w:rPr>
        <w:t xml:space="preserve"> chargé de mission pour le Service des prisonniers de guerre sous le gouvernement Pétain, </w:t>
      </w:r>
      <w:r>
        <w:rPr>
          <w:rFonts w:ascii="Arial" w:hAnsi="Arial" w:cs="Arial"/>
          <w:sz w:val="28"/>
          <w:szCs w:val="28"/>
        </w:rPr>
        <w:t>et</w:t>
      </w:r>
      <w:r w:rsidRPr="008E2836">
        <w:rPr>
          <w:rFonts w:ascii="Arial" w:hAnsi="Arial" w:cs="Arial"/>
          <w:sz w:val="28"/>
          <w:szCs w:val="28"/>
        </w:rPr>
        <w:t xml:space="preserve"> André Maginot</w:t>
      </w:r>
      <w:r>
        <w:rPr>
          <w:rFonts w:ascii="Arial" w:hAnsi="Arial" w:cs="Arial"/>
          <w:sz w:val="28"/>
          <w:szCs w:val="28"/>
        </w:rPr>
        <w:t>, blessé de guerre, a été</w:t>
      </w:r>
      <w:r w:rsidRPr="008E2836">
        <w:rPr>
          <w:rFonts w:ascii="Arial" w:hAnsi="Arial" w:cs="Arial"/>
          <w:sz w:val="28"/>
          <w:szCs w:val="28"/>
        </w:rPr>
        <w:t xml:space="preserve"> ministre des Colonies puis de la Guerre.</w:t>
      </w:r>
    </w:p>
    <w:p w14:paraId="7A7B7B8E" w14:textId="7BFF5362" w:rsidR="003E1A7B" w:rsidRPr="003E1A7B" w:rsidRDefault="003E1A7B" w:rsidP="003E1A7B">
      <w:pPr>
        <w:rPr>
          <w:rFonts w:ascii="Arial" w:hAnsi="Arial" w:cs="Arial"/>
          <w:sz w:val="28"/>
          <w:szCs w:val="28"/>
        </w:rPr>
      </w:pPr>
      <w:r w:rsidRPr="003E1A7B">
        <w:rPr>
          <w:rFonts w:ascii="Arial" w:hAnsi="Arial" w:cs="Arial"/>
          <w:sz w:val="28"/>
          <w:szCs w:val="28"/>
        </w:rPr>
        <w:t>A l'international, on peut citer l'ancien président de l'</w:t>
      </w:r>
      <w:r w:rsidR="00D37D71">
        <w:rPr>
          <w:rFonts w:ascii="Arial" w:hAnsi="Arial" w:cs="Arial"/>
          <w:sz w:val="28"/>
          <w:szCs w:val="28"/>
        </w:rPr>
        <w:t>E</w:t>
      </w:r>
      <w:r w:rsidRPr="003E1A7B">
        <w:rPr>
          <w:rFonts w:ascii="Arial" w:hAnsi="Arial" w:cs="Arial"/>
          <w:sz w:val="28"/>
          <w:szCs w:val="28"/>
        </w:rPr>
        <w:t xml:space="preserve">quateur, </w:t>
      </w:r>
      <w:proofErr w:type="spellStart"/>
      <w:r w:rsidRPr="003E1A7B">
        <w:rPr>
          <w:rFonts w:ascii="Arial" w:hAnsi="Arial" w:cs="Arial"/>
          <w:sz w:val="28"/>
          <w:szCs w:val="28"/>
        </w:rPr>
        <w:t>Lenin</w:t>
      </w:r>
      <w:proofErr w:type="spellEnd"/>
      <w:r w:rsidRPr="003E1A7B">
        <w:rPr>
          <w:rFonts w:ascii="Arial" w:hAnsi="Arial" w:cs="Arial"/>
          <w:sz w:val="28"/>
          <w:szCs w:val="28"/>
        </w:rPr>
        <w:t xml:space="preserve"> Moreno en fauteuil roulant, la parlementaire espagnole Mar </w:t>
      </w:r>
      <w:proofErr w:type="spellStart"/>
      <w:r w:rsidRPr="003E1A7B">
        <w:rPr>
          <w:rFonts w:ascii="Arial" w:hAnsi="Arial" w:cs="Arial"/>
          <w:sz w:val="28"/>
          <w:szCs w:val="28"/>
        </w:rPr>
        <w:t>Galcerán</w:t>
      </w:r>
      <w:proofErr w:type="spellEnd"/>
      <w:r w:rsidRPr="003E1A7B">
        <w:rPr>
          <w:rFonts w:ascii="Arial" w:hAnsi="Arial" w:cs="Arial"/>
          <w:sz w:val="28"/>
          <w:szCs w:val="28"/>
        </w:rPr>
        <w:t xml:space="preserve">, porteuse de trisomie 21, ou encore </w:t>
      </w:r>
      <w:proofErr w:type="spellStart"/>
      <w:r w:rsidRPr="003E1A7B">
        <w:rPr>
          <w:rFonts w:ascii="Arial" w:hAnsi="Arial" w:cs="Arial"/>
          <w:sz w:val="28"/>
          <w:szCs w:val="28"/>
        </w:rPr>
        <w:t>Fintan</w:t>
      </w:r>
      <w:proofErr w:type="spellEnd"/>
      <w:r w:rsidRPr="003E1A7B">
        <w:rPr>
          <w:rFonts w:ascii="Arial" w:hAnsi="Arial" w:cs="Arial"/>
          <w:sz w:val="28"/>
          <w:szCs w:val="28"/>
        </w:rPr>
        <w:t xml:space="preserve"> Bray, également porteur d</w:t>
      </w:r>
      <w:r>
        <w:rPr>
          <w:rFonts w:ascii="Arial" w:hAnsi="Arial" w:cs="Arial"/>
          <w:sz w:val="28"/>
          <w:szCs w:val="28"/>
        </w:rPr>
        <w:t>e trisomie 21</w:t>
      </w:r>
      <w:r w:rsidRPr="003E1A7B">
        <w:rPr>
          <w:rFonts w:ascii="Arial" w:hAnsi="Arial" w:cs="Arial"/>
          <w:sz w:val="28"/>
          <w:szCs w:val="28"/>
        </w:rPr>
        <w:t xml:space="preserve">, élu à un poste de direction dans un parti politique irlandais. </w:t>
      </w:r>
    </w:p>
    <w:p w14:paraId="39077AD3" w14:textId="10F50FCB" w:rsidR="003E1A7B" w:rsidRDefault="003E1A7B" w:rsidP="003E1A7B">
      <w:pPr>
        <w:rPr>
          <w:rFonts w:ascii="Arial" w:hAnsi="Arial" w:cs="Arial"/>
          <w:sz w:val="28"/>
          <w:szCs w:val="28"/>
        </w:rPr>
      </w:pPr>
      <w:r w:rsidRPr="003E1A7B">
        <w:rPr>
          <w:rFonts w:ascii="Arial" w:hAnsi="Arial" w:cs="Arial"/>
          <w:sz w:val="28"/>
          <w:szCs w:val="28"/>
        </w:rPr>
        <w:t xml:space="preserve">Plusieurs récits historiques suggèrent également la présence de troubles psychiatriques chez des présidents américains comme Abraham Lincoln ou Théodore Roosevelt. Franklin Roosevelt exerça une partie de son mandat en fauteuil roulant. </w:t>
      </w:r>
    </w:p>
    <w:p w14:paraId="4721F1C7" w14:textId="7FD02E82" w:rsidR="006D137F" w:rsidRDefault="006D137F" w:rsidP="006D137F">
      <w:pPr>
        <w:rPr>
          <w:rFonts w:ascii="Arial" w:hAnsi="Arial" w:cs="Arial"/>
          <w:sz w:val="28"/>
          <w:szCs w:val="28"/>
        </w:rPr>
      </w:pPr>
      <w:r w:rsidRPr="00842FBA">
        <w:rPr>
          <w:rFonts w:ascii="Arial" w:hAnsi="Arial" w:cs="Arial"/>
          <w:sz w:val="28"/>
          <w:szCs w:val="28"/>
        </w:rPr>
        <w:t xml:space="preserve">Le rapport réalisé par </w:t>
      </w:r>
      <w:proofErr w:type="spellStart"/>
      <w:r w:rsidRPr="00842FBA">
        <w:rPr>
          <w:rFonts w:ascii="Arial" w:hAnsi="Arial" w:cs="Arial"/>
          <w:sz w:val="28"/>
          <w:szCs w:val="28"/>
        </w:rPr>
        <w:t>European</w:t>
      </w:r>
      <w:proofErr w:type="spellEnd"/>
      <w:r w:rsidRPr="00842FBA">
        <w:rPr>
          <w:rFonts w:ascii="Arial" w:hAnsi="Arial" w:cs="Arial"/>
          <w:sz w:val="28"/>
          <w:szCs w:val="28"/>
        </w:rPr>
        <w:t xml:space="preserve"> </w:t>
      </w:r>
      <w:proofErr w:type="spellStart"/>
      <w:r w:rsidRPr="00842FBA">
        <w:rPr>
          <w:rFonts w:ascii="Arial" w:hAnsi="Arial" w:cs="Arial"/>
          <w:sz w:val="28"/>
          <w:szCs w:val="28"/>
        </w:rPr>
        <w:t>Desability</w:t>
      </w:r>
      <w:proofErr w:type="spellEnd"/>
      <w:r w:rsidRPr="00842FBA">
        <w:rPr>
          <w:rFonts w:ascii="Arial" w:hAnsi="Arial" w:cs="Arial"/>
          <w:sz w:val="28"/>
          <w:szCs w:val="28"/>
        </w:rPr>
        <w:t xml:space="preserve"> Forum donne une estimation du nombre de parlementaires européens en situation visible de handicap : 4 sur 705 (</w:t>
      </w:r>
      <w:proofErr w:type="spellStart"/>
      <w:r w:rsidRPr="00842FBA">
        <w:rPr>
          <w:rFonts w:ascii="Arial" w:hAnsi="Arial" w:cs="Arial"/>
          <w:color w:val="7F7F7F"/>
          <w:sz w:val="28"/>
          <w:szCs w:val="28"/>
          <w:lang w:val="fr"/>
        </w:rPr>
        <w:t>Moledo</w:t>
      </w:r>
      <w:proofErr w:type="spellEnd"/>
      <w:r w:rsidRPr="00842FBA">
        <w:rPr>
          <w:rFonts w:ascii="Arial" w:hAnsi="Arial" w:cs="Arial"/>
          <w:color w:val="7F7F7F"/>
          <w:sz w:val="28"/>
          <w:szCs w:val="28"/>
          <w:lang w:val="fr"/>
        </w:rPr>
        <w:t xml:space="preserve"> &amp; </w:t>
      </w:r>
      <w:proofErr w:type="spellStart"/>
      <w:r w:rsidRPr="00842FBA">
        <w:rPr>
          <w:rFonts w:ascii="Arial" w:hAnsi="Arial" w:cs="Arial"/>
          <w:color w:val="7F7F7F"/>
          <w:sz w:val="28"/>
          <w:szCs w:val="28"/>
          <w:lang w:val="fr"/>
        </w:rPr>
        <w:t>Uldry</w:t>
      </w:r>
      <w:proofErr w:type="spellEnd"/>
      <w:r w:rsidRPr="00842FBA">
        <w:rPr>
          <w:rFonts w:ascii="Arial" w:hAnsi="Arial" w:cs="Arial"/>
          <w:color w:val="7F7F7F"/>
          <w:sz w:val="28"/>
          <w:szCs w:val="28"/>
          <w:lang w:val="fr"/>
        </w:rPr>
        <w:t>, 2022).</w:t>
      </w:r>
      <w:r w:rsidRPr="00842FBA">
        <w:rPr>
          <w:rFonts w:ascii="Arial" w:hAnsi="Arial" w:cs="Arial"/>
          <w:sz w:val="28"/>
          <w:szCs w:val="28"/>
        </w:rPr>
        <w:t xml:space="preserve"> </w:t>
      </w:r>
      <w:r>
        <w:rPr>
          <w:rFonts w:ascii="Arial" w:hAnsi="Arial" w:cs="Arial"/>
          <w:sz w:val="28"/>
          <w:szCs w:val="28"/>
        </w:rPr>
        <w:t>S</w:t>
      </w:r>
      <w:r w:rsidRPr="007800C0">
        <w:rPr>
          <w:rFonts w:ascii="Arial" w:hAnsi="Arial" w:cs="Arial"/>
          <w:sz w:val="28"/>
          <w:szCs w:val="28"/>
        </w:rPr>
        <w:t>euls trois députés se sont déclarés en situation de handicap en 2022</w:t>
      </w:r>
      <w:r>
        <w:rPr>
          <w:rFonts w:ascii="Arial" w:hAnsi="Arial" w:cs="Arial"/>
          <w:sz w:val="28"/>
          <w:szCs w:val="28"/>
        </w:rPr>
        <w:t xml:space="preserve"> : Damien </w:t>
      </w:r>
      <w:proofErr w:type="spellStart"/>
      <w:r>
        <w:rPr>
          <w:rFonts w:ascii="Arial" w:hAnsi="Arial" w:cs="Arial"/>
          <w:sz w:val="28"/>
          <w:szCs w:val="28"/>
        </w:rPr>
        <w:t>Abad</w:t>
      </w:r>
      <w:proofErr w:type="spellEnd"/>
      <w:r>
        <w:rPr>
          <w:rFonts w:ascii="Arial" w:hAnsi="Arial" w:cs="Arial"/>
          <w:sz w:val="28"/>
          <w:szCs w:val="28"/>
        </w:rPr>
        <w:t xml:space="preserve"> (maladie invalidante), </w:t>
      </w:r>
      <w:r w:rsidR="00013A22">
        <w:rPr>
          <w:rFonts w:ascii="Arial" w:hAnsi="Arial" w:cs="Arial"/>
          <w:sz w:val="28"/>
          <w:szCs w:val="28"/>
        </w:rPr>
        <w:t>J</w:t>
      </w:r>
      <w:r w:rsidRPr="00D25838">
        <w:rPr>
          <w:rFonts w:ascii="Arial" w:hAnsi="Arial" w:cs="Arial"/>
          <w:sz w:val="28"/>
          <w:szCs w:val="28"/>
        </w:rPr>
        <w:t xml:space="preserve">osé </w:t>
      </w:r>
      <w:r w:rsidR="00013A22">
        <w:rPr>
          <w:rFonts w:ascii="Arial" w:hAnsi="Arial" w:cs="Arial"/>
          <w:sz w:val="28"/>
          <w:szCs w:val="28"/>
        </w:rPr>
        <w:t>B</w:t>
      </w:r>
      <w:r w:rsidRPr="00D25838">
        <w:rPr>
          <w:rFonts w:ascii="Arial" w:hAnsi="Arial" w:cs="Arial"/>
          <w:sz w:val="28"/>
          <w:szCs w:val="28"/>
        </w:rPr>
        <w:t>eaurain</w:t>
      </w:r>
      <w:r>
        <w:rPr>
          <w:rFonts w:ascii="Arial" w:hAnsi="Arial" w:cs="Arial"/>
          <w:sz w:val="28"/>
          <w:szCs w:val="28"/>
        </w:rPr>
        <w:t xml:space="preserve"> (non voyant), S</w:t>
      </w:r>
      <w:r w:rsidRPr="00EC770E">
        <w:rPr>
          <w:rFonts w:ascii="Arial" w:hAnsi="Arial" w:cs="Arial"/>
          <w:sz w:val="28"/>
          <w:szCs w:val="28"/>
        </w:rPr>
        <w:t xml:space="preserve">ébastien </w:t>
      </w:r>
      <w:proofErr w:type="spellStart"/>
      <w:r>
        <w:rPr>
          <w:rFonts w:ascii="Arial" w:hAnsi="Arial" w:cs="Arial"/>
          <w:sz w:val="28"/>
          <w:szCs w:val="28"/>
        </w:rPr>
        <w:t>P</w:t>
      </w:r>
      <w:r w:rsidRPr="00EC770E">
        <w:rPr>
          <w:rFonts w:ascii="Arial" w:hAnsi="Arial" w:cs="Arial"/>
          <w:sz w:val="28"/>
          <w:szCs w:val="28"/>
        </w:rPr>
        <w:t>eytavie</w:t>
      </w:r>
      <w:proofErr w:type="spellEnd"/>
      <w:r>
        <w:rPr>
          <w:rFonts w:ascii="Arial" w:hAnsi="Arial" w:cs="Arial"/>
          <w:sz w:val="28"/>
          <w:szCs w:val="28"/>
        </w:rPr>
        <w:t xml:space="preserve"> (en fauteuil). </w:t>
      </w:r>
      <w:r w:rsidRPr="00842FBA">
        <w:rPr>
          <w:rFonts w:ascii="Arial" w:hAnsi="Arial" w:cs="Arial"/>
          <w:sz w:val="28"/>
          <w:szCs w:val="28"/>
        </w:rPr>
        <w:t xml:space="preserve">Le magazine </w:t>
      </w:r>
      <w:proofErr w:type="spellStart"/>
      <w:r w:rsidRPr="00842FBA">
        <w:rPr>
          <w:rFonts w:ascii="Arial" w:hAnsi="Arial" w:cs="Arial"/>
          <w:sz w:val="28"/>
          <w:szCs w:val="28"/>
        </w:rPr>
        <w:t>Yanou</w:t>
      </w:r>
      <w:r w:rsidR="00FC646C">
        <w:rPr>
          <w:rFonts w:ascii="Arial" w:hAnsi="Arial" w:cs="Arial"/>
          <w:sz w:val="28"/>
          <w:szCs w:val="28"/>
        </w:rPr>
        <w:t>s</w:t>
      </w:r>
      <w:proofErr w:type="spellEnd"/>
      <w:r w:rsidRPr="00842FBA">
        <w:rPr>
          <w:rFonts w:ascii="Arial" w:hAnsi="Arial" w:cs="Arial"/>
          <w:sz w:val="28"/>
          <w:szCs w:val="28"/>
        </w:rPr>
        <w:t xml:space="preserve"> fourni</w:t>
      </w:r>
      <w:r w:rsidR="00FC646C">
        <w:rPr>
          <w:rFonts w:ascii="Arial" w:hAnsi="Arial" w:cs="Arial"/>
          <w:sz w:val="28"/>
          <w:szCs w:val="28"/>
        </w:rPr>
        <w:t>t</w:t>
      </w:r>
      <w:r w:rsidRPr="00842FBA">
        <w:rPr>
          <w:rFonts w:ascii="Arial" w:hAnsi="Arial" w:cs="Arial"/>
          <w:sz w:val="28"/>
          <w:szCs w:val="28"/>
        </w:rPr>
        <w:t xml:space="preserve"> de nombreux témoignages de candidats et d’élus en situation de handicap : 83 articles entre 2002 et 2021. Pour les élection</w:t>
      </w:r>
      <w:r w:rsidR="00534018">
        <w:rPr>
          <w:rFonts w:ascii="Arial" w:hAnsi="Arial" w:cs="Arial"/>
          <w:sz w:val="28"/>
          <w:szCs w:val="28"/>
        </w:rPr>
        <w:t>s</w:t>
      </w:r>
      <w:r w:rsidRPr="00842FBA">
        <w:rPr>
          <w:rFonts w:ascii="Arial" w:hAnsi="Arial" w:cs="Arial"/>
          <w:sz w:val="28"/>
          <w:szCs w:val="28"/>
        </w:rPr>
        <w:t xml:space="preserve"> municipales de 2020, on peut estim</w:t>
      </w:r>
      <w:r w:rsidR="00534018">
        <w:rPr>
          <w:rFonts w:ascii="Arial" w:hAnsi="Arial" w:cs="Arial"/>
          <w:sz w:val="28"/>
          <w:szCs w:val="28"/>
        </w:rPr>
        <w:t>er</w:t>
      </w:r>
      <w:r w:rsidRPr="00842FBA">
        <w:rPr>
          <w:rFonts w:ascii="Arial" w:hAnsi="Arial" w:cs="Arial"/>
          <w:sz w:val="28"/>
          <w:szCs w:val="28"/>
        </w:rPr>
        <w:t xml:space="preserve"> qu’il y avait une centaine de candidats en situation de handicap (</w:t>
      </w:r>
      <w:proofErr w:type="spellStart"/>
      <w:r w:rsidRPr="00B75703">
        <w:rPr>
          <w:rFonts w:ascii="Arial" w:hAnsi="Arial" w:cs="Arial"/>
          <w:color w:val="7F7F7F"/>
          <w:sz w:val="28"/>
          <w:szCs w:val="28"/>
          <w:lang w:val="fr"/>
        </w:rPr>
        <w:t>Yanous</w:t>
      </w:r>
      <w:proofErr w:type="spellEnd"/>
      <w:r w:rsidRPr="00B75703">
        <w:rPr>
          <w:rFonts w:ascii="Arial" w:hAnsi="Arial" w:cs="Arial"/>
          <w:color w:val="7F7F7F"/>
          <w:sz w:val="28"/>
          <w:szCs w:val="28"/>
          <w:lang w:val="fr"/>
        </w:rPr>
        <w:t>, 19 juin 2020</w:t>
      </w:r>
      <w:r w:rsidRPr="00842FBA">
        <w:rPr>
          <w:rFonts w:ascii="Arial" w:hAnsi="Arial" w:cs="Arial"/>
          <w:sz w:val="28"/>
          <w:szCs w:val="28"/>
        </w:rPr>
        <w:t>).</w:t>
      </w:r>
    </w:p>
    <w:p w14:paraId="1E68925E" w14:textId="6EE2C6E3" w:rsidR="00A63BC4" w:rsidRPr="001E00AA" w:rsidRDefault="001E00AA" w:rsidP="00CA299E">
      <w:pPr>
        <w:rPr>
          <w:rFonts w:ascii="Arial" w:hAnsi="Arial" w:cs="Arial"/>
          <w:sz w:val="28"/>
          <w:szCs w:val="28"/>
        </w:rPr>
      </w:pPr>
      <w:r>
        <w:rPr>
          <w:rFonts w:ascii="Arial" w:hAnsi="Arial" w:cs="Arial"/>
          <w:sz w:val="28"/>
          <w:szCs w:val="28"/>
        </w:rPr>
        <w:t>La carte ci-dessous montre qu’e</w:t>
      </w:r>
      <w:r w:rsidR="00A87995">
        <w:rPr>
          <w:rFonts w:ascii="Arial" w:hAnsi="Arial" w:cs="Arial"/>
          <w:sz w:val="28"/>
          <w:szCs w:val="28"/>
        </w:rPr>
        <w:t xml:space="preserve">ntre 2020 et 2024, </w:t>
      </w:r>
      <w:r w:rsidR="00AB367F">
        <w:rPr>
          <w:rFonts w:ascii="Arial" w:hAnsi="Arial" w:cs="Arial"/>
          <w:sz w:val="28"/>
          <w:szCs w:val="28"/>
        </w:rPr>
        <w:t>8</w:t>
      </w:r>
      <w:r w:rsidR="003577C8">
        <w:rPr>
          <w:rFonts w:ascii="Arial" w:hAnsi="Arial" w:cs="Arial"/>
          <w:sz w:val="28"/>
          <w:szCs w:val="28"/>
        </w:rPr>
        <w:t>2</w:t>
      </w:r>
      <w:r w:rsidR="006F5319">
        <w:rPr>
          <w:rFonts w:ascii="Arial" w:hAnsi="Arial" w:cs="Arial"/>
          <w:sz w:val="28"/>
          <w:szCs w:val="28"/>
        </w:rPr>
        <w:t xml:space="preserve"> personnes élues en situation de handicap ont été identifiées </w:t>
      </w:r>
      <w:r w:rsidR="00F55AE3">
        <w:rPr>
          <w:rFonts w:ascii="Arial" w:hAnsi="Arial" w:cs="Arial"/>
          <w:sz w:val="28"/>
          <w:szCs w:val="28"/>
        </w:rPr>
        <w:t>sur internet</w:t>
      </w:r>
      <w:r w:rsidR="001204BA">
        <w:rPr>
          <w:rFonts w:ascii="Arial" w:hAnsi="Arial" w:cs="Arial"/>
          <w:sz w:val="28"/>
          <w:szCs w:val="28"/>
        </w:rPr>
        <w:t xml:space="preserve"> par l’intermédiaire d’articles de presse</w:t>
      </w:r>
      <w:r w:rsidR="009C5CDA">
        <w:rPr>
          <w:rStyle w:val="Appelnotedebasdep"/>
          <w:rFonts w:ascii="Arial" w:hAnsi="Arial" w:cs="Arial"/>
          <w:sz w:val="28"/>
          <w:szCs w:val="28"/>
        </w:rPr>
        <w:footnoteReference w:id="1"/>
      </w:r>
      <w:r w:rsidR="001204BA">
        <w:rPr>
          <w:rFonts w:ascii="Arial" w:hAnsi="Arial" w:cs="Arial"/>
          <w:sz w:val="28"/>
          <w:szCs w:val="28"/>
        </w:rPr>
        <w:t> :</w:t>
      </w:r>
      <w:r w:rsidR="00CA5E91">
        <w:rPr>
          <w:rFonts w:ascii="Arial" w:hAnsi="Arial" w:cs="Arial"/>
          <w:sz w:val="28"/>
          <w:szCs w:val="28"/>
        </w:rPr>
        <w:t xml:space="preserve"> </w:t>
      </w:r>
      <w:r w:rsidR="004D33FC">
        <w:rPr>
          <w:rFonts w:ascii="Arial" w:hAnsi="Arial" w:cs="Arial"/>
          <w:sz w:val="28"/>
          <w:szCs w:val="28"/>
        </w:rPr>
        <w:t>5</w:t>
      </w:r>
      <w:r w:rsidR="003577C8">
        <w:rPr>
          <w:rFonts w:ascii="Arial" w:hAnsi="Arial" w:cs="Arial"/>
          <w:sz w:val="28"/>
          <w:szCs w:val="28"/>
        </w:rPr>
        <w:t>3</w:t>
      </w:r>
      <w:r w:rsidR="00CA5E91" w:rsidRPr="00CA5E91">
        <w:rPr>
          <w:rFonts w:ascii="Arial" w:hAnsi="Arial" w:cs="Arial"/>
          <w:sz w:val="28"/>
          <w:szCs w:val="28"/>
        </w:rPr>
        <w:t xml:space="preserve"> </w:t>
      </w:r>
      <w:r w:rsidR="00CA5E91">
        <w:rPr>
          <w:rFonts w:ascii="Arial" w:hAnsi="Arial" w:cs="Arial"/>
          <w:sz w:val="28"/>
          <w:szCs w:val="28"/>
        </w:rPr>
        <w:t xml:space="preserve">personnes </w:t>
      </w:r>
      <w:r w:rsidR="00CA5E91" w:rsidRPr="00CA5E91">
        <w:rPr>
          <w:rFonts w:ascii="Arial" w:hAnsi="Arial" w:cs="Arial"/>
          <w:sz w:val="28"/>
          <w:szCs w:val="28"/>
        </w:rPr>
        <w:t>élu</w:t>
      </w:r>
      <w:r w:rsidR="00CA5E91">
        <w:rPr>
          <w:rFonts w:ascii="Arial" w:hAnsi="Arial" w:cs="Arial"/>
          <w:sz w:val="28"/>
          <w:szCs w:val="28"/>
        </w:rPr>
        <w:t>e</w:t>
      </w:r>
      <w:r w:rsidR="00CA5E91" w:rsidRPr="00CA5E91">
        <w:rPr>
          <w:rFonts w:ascii="Arial" w:hAnsi="Arial" w:cs="Arial"/>
          <w:sz w:val="28"/>
          <w:szCs w:val="28"/>
        </w:rPr>
        <w:t>s ont u</w:t>
      </w:r>
      <w:r w:rsidR="00A400BD">
        <w:rPr>
          <w:rFonts w:ascii="Arial" w:hAnsi="Arial" w:cs="Arial"/>
          <w:sz w:val="28"/>
          <w:szCs w:val="28"/>
        </w:rPr>
        <w:t>ne déficience motrice</w:t>
      </w:r>
      <w:r w:rsidR="00CA5E91" w:rsidRPr="00CA5E91">
        <w:rPr>
          <w:rFonts w:ascii="Arial" w:hAnsi="Arial" w:cs="Arial"/>
          <w:sz w:val="28"/>
          <w:szCs w:val="28"/>
        </w:rPr>
        <w:t xml:space="preserve">, </w:t>
      </w:r>
      <w:r w:rsidR="004D33FC">
        <w:rPr>
          <w:rFonts w:ascii="Arial" w:hAnsi="Arial" w:cs="Arial"/>
          <w:sz w:val="28"/>
          <w:szCs w:val="28"/>
        </w:rPr>
        <w:t>8</w:t>
      </w:r>
      <w:r w:rsidR="00CA5E91" w:rsidRPr="00CA5E91">
        <w:rPr>
          <w:rFonts w:ascii="Arial" w:hAnsi="Arial" w:cs="Arial"/>
          <w:sz w:val="28"/>
          <w:szCs w:val="28"/>
        </w:rPr>
        <w:t xml:space="preserve"> ont u</w:t>
      </w:r>
      <w:r w:rsidR="00A400BD">
        <w:rPr>
          <w:rFonts w:ascii="Arial" w:hAnsi="Arial" w:cs="Arial"/>
          <w:sz w:val="28"/>
          <w:szCs w:val="28"/>
        </w:rPr>
        <w:t>ne déficience</w:t>
      </w:r>
      <w:r w:rsidR="00CA5E91" w:rsidRPr="00CA5E91">
        <w:rPr>
          <w:rFonts w:ascii="Arial" w:hAnsi="Arial" w:cs="Arial"/>
          <w:sz w:val="28"/>
          <w:szCs w:val="28"/>
        </w:rPr>
        <w:t xml:space="preserve"> visuel</w:t>
      </w:r>
      <w:r w:rsidR="00A400BD">
        <w:rPr>
          <w:rFonts w:ascii="Arial" w:hAnsi="Arial" w:cs="Arial"/>
          <w:sz w:val="28"/>
          <w:szCs w:val="28"/>
        </w:rPr>
        <w:t>le</w:t>
      </w:r>
      <w:r w:rsidR="00CA5E91" w:rsidRPr="00CA5E91">
        <w:rPr>
          <w:rFonts w:ascii="Arial" w:hAnsi="Arial" w:cs="Arial"/>
          <w:sz w:val="28"/>
          <w:szCs w:val="28"/>
        </w:rPr>
        <w:t xml:space="preserve">, </w:t>
      </w:r>
      <w:r w:rsidR="004D33FC">
        <w:rPr>
          <w:rFonts w:ascii="Arial" w:hAnsi="Arial" w:cs="Arial"/>
          <w:sz w:val="28"/>
          <w:szCs w:val="28"/>
        </w:rPr>
        <w:t>9</w:t>
      </w:r>
      <w:r w:rsidR="00CA5E91" w:rsidRPr="00CA5E91">
        <w:rPr>
          <w:rFonts w:ascii="Arial" w:hAnsi="Arial" w:cs="Arial"/>
          <w:sz w:val="28"/>
          <w:szCs w:val="28"/>
        </w:rPr>
        <w:t xml:space="preserve"> ont un</w:t>
      </w:r>
      <w:r w:rsidR="00A400BD">
        <w:rPr>
          <w:rFonts w:ascii="Arial" w:hAnsi="Arial" w:cs="Arial"/>
          <w:sz w:val="28"/>
          <w:szCs w:val="28"/>
        </w:rPr>
        <w:t>e déficience</w:t>
      </w:r>
      <w:r w:rsidR="00CA5E91" w:rsidRPr="00CA5E91">
        <w:rPr>
          <w:rFonts w:ascii="Arial" w:hAnsi="Arial" w:cs="Arial"/>
          <w:sz w:val="28"/>
          <w:szCs w:val="28"/>
        </w:rPr>
        <w:t xml:space="preserve"> </w:t>
      </w:r>
      <w:r w:rsidR="00CA5E91" w:rsidRPr="00CA5E91">
        <w:rPr>
          <w:rFonts w:ascii="Arial" w:hAnsi="Arial" w:cs="Arial"/>
          <w:sz w:val="28"/>
          <w:szCs w:val="28"/>
        </w:rPr>
        <w:lastRenderedPageBreak/>
        <w:t>audit</w:t>
      </w:r>
      <w:r w:rsidR="00A400BD">
        <w:rPr>
          <w:rFonts w:ascii="Arial" w:hAnsi="Arial" w:cs="Arial"/>
          <w:sz w:val="28"/>
          <w:szCs w:val="28"/>
        </w:rPr>
        <w:t>ive</w:t>
      </w:r>
      <w:r w:rsidR="00CA5E91" w:rsidRPr="00CA5E91">
        <w:rPr>
          <w:rFonts w:ascii="Arial" w:hAnsi="Arial" w:cs="Arial"/>
          <w:sz w:val="28"/>
          <w:szCs w:val="28"/>
        </w:rPr>
        <w:t>, 1</w:t>
      </w:r>
      <w:r w:rsidR="0005513C">
        <w:rPr>
          <w:rFonts w:ascii="Arial" w:hAnsi="Arial" w:cs="Arial"/>
          <w:sz w:val="28"/>
          <w:szCs w:val="28"/>
        </w:rPr>
        <w:t>2</w:t>
      </w:r>
      <w:r w:rsidR="00CA5E91" w:rsidRPr="00CA5E91">
        <w:rPr>
          <w:rFonts w:ascii="Arial" w:hAnsi="Arial" w:cs="Arial"/>
          <w:sz w:val="28"/>
          <w:szCs w:val="28"/>
        </w:rPr>
        <w:t xml:space="preserve"> ont un </w:t>
      </w:r>
      <w:r w:rsidR="00A400BD">
        <w:rPr>
          <w:rFonts w:ascii="Arial" w:hAnsi="Arial" w:cs="Arial"/>
          <w:sz w:val="28"/>
          <w:szCs w:val="28"/>
        </w:rPr>
        <w:t>trouble</w:t>
      </w:r>
      <w:r w:rsidR="00CA5E91" w:rsidRPr="00CA5E91">
        <w:rPr>
          <w:rFonts w:ascii="Arial" w:hAnsi="Arial" w:cs="Arial"/>
          <w:sz w:val="28"/>
          <w:szCs w:val="28"/>
        </w:rPr>
        <w:t xml:space="preserve"> mental, psychique ou cognitif </w:t>
      </w:r>
      <w:r w:rsidR="00CA5E91">
        <w:rPr>
          <w:rFonts w:ascii="Arial" w:hAnsi="Arial" w:cs="Arial"/>
          <w:sz w:val="28"/>
          <w:szCs w:val="28"/>
        </w:rPr>
        <w:t>(</w:t>
      </w:r>
      <w:r w:rsidR="002D4747">
        <w:rPr>
          <w:rFonts w:ascii="Arial" w:hAnsi="Arial" w:cs="Arial"/>
          <w:sz w:val="28"/>
          <w:szCs w:val="28"/>
        </w:rPr>
        <w:t xml:space="preserve">4 </w:t>
      </w:r>
      <w:r w:rsidR="002D4747" w:rsidRPr="002D4747">
        <w:rPr>
          <w:rFonts w:ascii="Arial" w:hAnsi="Arial" w:cs="Arial"/>
          <w:sz w:val="28"/>
          <w:szCs w:val="28"/>
        </w:rPr>
        <w:t>personnes élues ont un handicap dont on ne connaît pas la déficience ou le trouble</w:t>
      </w:r>
      <w:r w:rsidR="00CA5E91">
        <w:rPr>
          <w:rFonts w:ascii="Arial" w:hAnsi="Arial" w:cs="Arial"/>
          <w:sz w:val="28"/>
          <w:szCs w:val="28"/>
        </w:rPr>
        <w:t>).</w:t>
      </w:r>
      <w:r w:rsidR="00562F08" w:rsidRPr="00562F08">
        <w:rPr>
          <w:rFonts w:ascii="Arial" w:hAnsi="Arial" w:cs="Arial"/>
          <w:sz w:val="28"/>
          <w:szCs w:val="28"/>
        </w:rPr>
        <w:t xml:space="preserve"> 90% des </w:t>
      </w:r>
      <w:r w:rsidR="00562F08">
        <w:rPr>
          <w:rFonts w:ascii="Arial" w:hAnsi="Arial" w:cs="Arial"/>
          <w:sz w:val="28"/>
          <w:szCs w:val="28"/>
        </w:rPr>
        <w:t xml:space="preserve">personnes </w:t>
      </w:r>
      <w:r w:rsidR="00562F08" w:rsidRPr="00562F08">
        <w:rPr>
          <w:rFonts w:ascii="Arial" w:hAnsi="Arial" w:cs="Arial"/>
          <w:sz w:val="28"/>
          <w:szCs w:val="28"/>
        </w:rPr>
        <w:t>élu</w:t>
      </w:r>
      <w:r w:rsidR="00562F08">
        <w:rPr>
          <w:rFonts w:ascii="Arial" w:hAnsi="Arial" w:cs="Arial"/>
          <w:sz w:val="28"/>
          <w:szCs w:val="28"/>
        </w:rPr>
        <w:t>e</w:t>
      </w:r>
      <w:r w:rsidR="00562F08" w:rsidRPr="00562F08">
        <w:rPr>
          <w:rFonts w:ascii="Arial" w:hAnsi="Arial" w:cs="Arial"/>
          <w:sz w:val="28"/>
          <w:szCs w:val="28"/>
        </w:rPr>
        <w:t xml:space="preserve">s </w:t>
      </w:r>
      <w:r w:rsidR="00562F08">
        <w:rPr>
          <w:rFonts w:ascii="Arial" w:hAnsi="Arial" w:cs="Arial"/>
          <w:sz w:val="28"/>
          <w:szCs w:val="28"/>
        </w:rPr>
        <w:t xml:space="preserve">le </w:t>
      </w:r>
      <w:r w:rsidR="00562F08" w:rsidRPr="00562F08">
        <w:rPr>
          <w:rFonts w:ascii="Arial" w:hAnsi="Arial" w:cs="Arial"/>
          <w:sz w:val="28"/>
          <w:szCs w:val="28"/>
        </w:rPr>
        <w:t xml:space="preserve">sont </w:t>
      </w:r>
      <w:r w:rsidR="00562F08">
        <w:rPr>
          <w:rFonts w:ascii="Arial" w:hAnsi="Arial" w:cs="Arial"/>
          <w:sz w:val="28"/>
          <w:szCs w:val="28"/>
        </w:rPr>
        <w:t>à une échelle</w:t>
      </w:r>
      <w:r w:rsidR="00562F08" w:rsidRPr="00562F08">
        <w:rPr>
          <w:rFonts w:ascii="Arial" w:hAnsi="Arial" w:cs="Arial"/>
          <w:sz w:val="28"/>
          <w:szCs w:val="28"/>
        </w:rPr>
        <w:t xml:space="preserve"> municipale</w:t>
      </w:r>
      <w:r w:rsidR="00562F08">
        <w:rPr>
          <w:rFonts w:ascii="Arial" w:hAnsi="Arial" w:cs="Arial"/>
          <w:sz w:val="28"/>
          <w:szCs w:val="28"/>
        </w:rPr>
        <w:t>.</w:t>
      </w:r>
    </w:p>
    <w:p w14:paraId="70D6A491" w14:textId="77777777" w:rsidR="00A63BC4" w:rsidRDefault="00A63BC4" w:rsidP="00CA299E">
      <w:pPr>
        <w:rPr>
          <w:noProof/>
        </w:rPr>
      </w:pPr>
    </w:p>
    <w:p w14:paraId="0AFFD41C" w14:textId="689EAC87" w:rsidR="00A63BC4" w:rsidRPr="00A63BC4" w:rsidRDefault="00A63BC4" w:rsidP="00A63BC4">
      <w:pPr>
        <w:jc w:val="center"/>
        <w:rPr>
          <w:b/>
          <w:bCs/>
          <w:noProof/>
          <w:sz w:val="28"/>
          <w:szCs w:val="28"/>
        </w:rPr>
      </w:pPr>
      <w:r w:rsidRPr="00A63BC4">
        <w:rPr>
          <w:b/>
          <w:bCs/>
          <w:noProof/>
          <w:sz w:val="28"/>
          <w:szCs w:val="28"/>
        </w:rPr>
        <w:t>Cart</w:t>
      </w:r>
      <w:r>
        <w:rPr>
          <w:b/>
          <w:bCs/>
          <w:noProof/>
          <w:sz w:val="28"/>
          <w:szCs w:val="28"/>
        </w:rPr>
        <w:t>ographie</w:t>
      </w:r>
      <w:r w:rsidRPr="00A63BC4">
        <w:rPr>
          <w:b/>
          <w:bCs/>
          <w:noProof/>
          <w:sz w:val="28"/>
          <w:szCs w:val="28"/>
        </w:rPr>
        <w:t xml:space="preserve"> 1</w:t>
      </w:r>
    </w:p>
    <w:p w14:paraId="7E833C84" w14:textId="77777777" w:rsidR="00824FF8" w:rsidRDefault="00824FF8" w:rsidP="00BE4B0F">
      <w:pPr>
        <w:rPr>
          <w:noProof/>
        </w:rPr>
      </w:pPr>
    </w:p>
    <w:p w14:paraId="5995ED07" w14:textId="284F77EA" w:rsidR="00824FF8" w:rsidRPr="00824FF8" w:rsidRDefault="00824FF8" w:rsidP="00824FF8">
      <w:pPr>
        <w:rPr>
          <w:noProof/>
        </w:rPr>
      </w:pPr>
    </w:p>
    <w:p w14:paraId="67138C15" w14:textId="1F62A423" w:rsidR="00E82647" w:rsidRPr="00E82647" w:rsidRDefault="00E82647" w:rsidP="00E82647">
      <w:pPr>
        <w:rPr>
          <w:noProof/>
        </w:rPr>
      </w:pPr>
      <w:r w:rsidRPr="00E82647">
        <w:rPr>
          <w:noProof/>
        </w:rPr>
        <w:drawing>
          <wp:inline distT="0" distB="0" distL="0" distR="0" wp14:anchorId="455B9FF0" wp14:editId="1F9BE8F4">
            <wp:extent cx="5760720" cy="3240405"/>
            <wp:effectExtent l="0" t="0" r="0" b="0"/>
            <wp:docPr id="1211531425" name="Image 3" descr="La carte de France métropolitaine et des départements d’outre-mer indique les personnes élues entre 2020 et 2024 dont le handicap est mentionné directement ou indirectement sur internet.&#10;Les personnes élues aux municipales dont la situation de handicap est liée à une altération des fonctions motrices sont: Fatima Khallouk dans la ville de Alfortville, Arnaud Kremer dans la ville de Nancy, Charles Houssemagne dans la ville de Cossé le Vivien, Pascal Margerin dans la ville de Blancafort, Audrey Hénocque dans la ville de Lyon, Frédéric Lequilbec dans la ville de Cherbourg-en-Cotentin, Maryse Emel et Miguel Monteiro dans la ville de Aubervilliers, Maria Garcia dans la ville de Courbevois, Pierrick Courilleau dans la ville d'Orsay, Enda Amraoui et Armand Benichou dans la ville de Marseilles, Jacques Dejeandile dans la ville de Nice, Latifa Gilliotte dans la ville de Belfort, Yann Jondot dans la ville de Langoëlan, Jacques-Eric Delatre de la Chesnais dans la ville de Montargis, Catherine Fromage dans la ville de Vic-le-Comte, Marie Pieron et Lydie Raer dans la ville de Ivry-sur-Seine, Véronique Dubois dans la ville du Havre, Didier Bouteiller dans la ville de Grand Quevilly, Philippe Lebeau dans la ville de Pantin, Julien Mengeaud dans la ville de Vitrolle, Alexandre Ribiero dans la ville de Cenon (mandat interrompu), Badia Allard dans la ville de Reims, David Gall de la ville de Donville-les-Bains, Pascale De Mets de la ville de Lys-lez-Lannoy, Dorine Bourneton et Pierre Deniziot de la ville de Boulogne-Billancourt, William Renault de la ville de Lavaur, Lahanissa Abed-Fati de la ville de Villeneuve d’Ascq, Anita Fatis de la ville de Thionville, Annie-Claude Poirat de la ville de Cognac, Régis Harel de la ville de Montigny-le-Bretonneux, Frédéric Vermeulin de la ville de Villerbanne, Stéphane Jacquot de la ville de Saint-Vincent-de-Tyrosse, Cindy Jankowiak et Lionel Josse de la ville de Saint-Quentin, Michel Couzigou de la ville de Saint-Avit (décédé), Sandra Vicente de la ville de Sénouillac (décédée) Julien Ouddane de la ville de Carcassonne, Joël Viguier de la ville de blaye les mines, Joël Botreau de la ville de Carpentras et Antoine Aoun de la ville de Caen.&#10;&#10;Les personnes élues aux municipales dont la situation de handicap est liée à une altération des fonctions visuelles sont : Matthieu Annereau dans la ville de Saint-Herblain, Yannick Gerny dans la ville de Hérouville-Saint-Clair, Olivier Lujic dans la ville de Verneuil-sur-Seine (mandat interrompu), Pier Carlo Businelli dans la ville de Saint Martin sur Tertre, Hélène Naulin dans la ville de Nantes Sylvie Pesnel de la ville Gerrots.&#10;&#10;Les personnes élues aux municipales dont la situation de handicap est liée à une altération des fonctions auditives sont : Julien Compan dans la ville de Massy, Virginie Cronier dans la ville de Caen, Jean-François Camiul dans la ville de Ducos, Anthony Berard dans la ville de Marseille, Patrick Auffret dans la ville de Saint-Derrien, Pascal Carré dans la ville de Joué-lès-Tours, Karine Jeanne dans la ville de Contay, Anne Paillard de la ville de Congrier et Karine Marin-Roguet dans la ville de Bouray-sur-Juine (mandat interrompu).&#10;&#10;Les personnes élues aux municipales dont la situation de handicap est liée à une altération des fonctions mentales, psychiques ou cognitives sont : Eléonore Laloux dans la ville de Arras, Sandrine Didier dans la ville de Saint Quentin, Francine Maragliano dans la ville de Evreux, Jordan Grosse-Cruciani dans la ville de Charmes, Nathan Le Garrec dans la ville de Saint Lô, Bernard Denis dans la ville de Saint-Côme-dy-Mont, Quentin Carpentier de la ville de Lyon et Katia Jouatel de la Castera-lou.&#10;&#10;Les personnes élues aux municipales dont la situation de handicap est liée à une altération des fonctions motrices et cognitives sont: Kareen Darnaud dans la ville de Guilherand Granges, Jerome Sagnier dans la ville de Hantay et Odile Maurin dans la ville de Toulouse.&#10;&#10;La personne élue aux municipales dont la situation de handicap est liée à une altération des fonctions visuelles et cognitives est: Sébastien Breton dans la ville d' Obernai.&#10;&#10;Les personnes élues aux municipales dont la situation de handicap est non précisée sont: David Dietrich à Saint Romain de Lerps, Patricia Lejeune à La Roche sur Yon et Sébastien Parguey à Bouaye.&#10;&#10;Les personnes élues aux départementales dont la situation de handicap est liée à une altération des fonctions motrices: Emilie Gral du département de l’Aveyron, Gabrielle Henry du département de l’Hérault et Alain Gabrieli du département du Haute-Garonne.&#10;&#10;Les personnes élues aux législatives dont la situation de handicap est liée à une altération des fonctions motrices: Sébastien Peytavie du département de la Dordogne et Damien Abad du département de l’Ain (mandat clos pour l’assemblée nationale).&#10;&#10;La personne élue aux législatives dont la situation de handicap est liée à une altération des fonctions visuelles : José Beaurain du département de l’Aisne. &#10;&#10;La personne élue aux sénatoriales dont la situation de handicap est liée à une altération des fonctions motrice : Gilbert Bouchet, sénateur du département de la Drôm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31425" name="Image 3" descr="La carte de France métropolitaine et des départements d’outre-mer indique les personnes élues entre 2020 et 2024 dont le handicap est mentionné directement ou indirectement sur internet.&#10;Les personnes élues aux municipales dont la situation de handicap est liée à une altération des fonctions motrices sont: Fatima Khallouk dans la ville de Alfortville, Arnaud Kremer dans la ville de Nancy, Charles Houssemagne dans la ville de Cossé le Vivien, Pascal Margerin dans la ville de Blancafort, Audrey Hénocque dans la ville de Lyon, Frédéric Lequilbec dans la ville de Cherbourg-en-Cotentin, Maryse Emel et Miguel Monteiro dans la ville de Aubervilliers, Maria Garcia dans la ville de Courbevois, Pierrick Courilleau dans la ville d'Orsay, Enda Amraoui et Armand Benichou dans la ville de Marseilles, Jacques Dejeandile dans la ville de Nice, Latifa Gilliotte dans la ville de Belfort, Yann Jondot dans la ville de Langoëlan, Jacques-Eric Delatre de la Chesnais dans la ville de Montargis, Catherine Fromage dans la ville de Vic-le-Comte, Marie Pieron et Lydie Raer dans la ville de Ivry-sur-Seine, Véronique Dubois dans la ville du Havre, Didier Bouteiller dans la ville de Grand Quevilly, Philippe Lebeau dans la ville de Pantin, Julien Mengeaud dans la ville de Vitrolle, Alexandre Ribiero dans la ville de Cenon (mandat interrompu), Badia Allard dans la ville de Reims, David Gall de la ville de Donville-les-Bains, Pascale De Mets de la ville de Lys-lez-Lannoy, Dorine Bourneton et Pierre Deniziot de la ville de Boulogne-Billancourt, William Renault de la ville de Lavaur, Lahanissa Abed-Fati de la ville de Villeneuve d’Ascq, Anita Fatis de la ville de Thionville, Annie-Claude Poirat de la ville de Cognac, Régis Harel de la ville de Montigny-le-Bretonneux, Frédéric Vermeulin de la ville de Villerbanne, Stéphane Jacquot de la ville de Saint-Vincent-de-Tyrosse, Cindy Jankowiak et Lionel Josse de la ville de Saint-Quentin, Michel Couzigou de la ville de Saint-Avit (décédé), Sandra Vicente de la ville de Sénouillac (décédée) Julien Ouddane de la ville de Carcassonne, Joël Viguier de la ville de blaye les mines, Joël Botreau de la ville de Carpentras et Antoine Aoun de la ville de Caen.&#10;&#10;Les personnes élues aux municipales dont la situation de handicap est liée à une altération des fonctions visuelles sont : Matthieu Annereau dans la ville de Saint-Herblain, Yannick Gerny dans la ville de Hérouville-Saint-Clair, Olivier Lujic dans la ville de Verneuil-sur-Seine (mandat interrompu), Pier Carlo Businelli dans la ville de Saint Martin sur Tertre, Hélène Naulin dans la ville de Nantes Sylvie Pesnel de la ville Gerrots.&#10;&#10;Les personnes élues aux municipales dont la situation de handicap est liée à une altération des fonctions auditives sont : Julien Compan dans la ville de Massy, Virginie Cronier dans la ville de Caen, Jean-François Camiul dans la ville de Ducos, Anthony Berard dans la ville de Marseille, Patrick Auffret dans la ville de Saint-Derrien, Pascal Carré dans la ville de Joué-lès-Tours, Karine Jeanne dans la ville de Contay, Anne Paillard de la ville de Congrier et Karine Marin-Roguet dans la ville de Bouray-sur-Juine (mandat interrompu).&#10;&#10;Les personnes élues aux municipales dont la situation de handicap est liée à une altération des fonctions mentales, psychiques ou cognitives sont : Eléonore Laloux dans la ville de Arras, Sandrine Didier dans la ville de Saint Quentin, Francine Maragliano dans la ville de Evreux, Jordan Grosse-Cruciani dans la ville de Charmes, Nathan Le Garrec dans la ville de Saint Lô, Bernard Denis dans la ville de Saint-Côme-dy-Mont, Quentin Carpentier de la ville de Lyon et Katia Jouatel de la Castera-lou.&#10;&#10;Les personnes élues aux municipales dont la situation de handicap est liée à une altération des fonctions motrices et cognitives sont: Kareen Darnaud dans la ville de Guilherand Granges, Jerome Sagnier dans la ville de Hantay et Odile Maurin dans la ville de Toulouse.&#10;&#10;La personne élue aux municipales dont la situation de handicap est liée à une altération des fonctions visuelles et cognitives est: Sébastien Breton dans la ville d' Obernai.&#10;&#10;Les personnes élues aux municipales dont la situation de handicap est non précisée sont: David Dietrich à Saint Romain de Lerps, Patricia Lejeune à La Roche sur Yon et Sébastien Parguey à Bouaye.&#10;&#10;Les personnes élues aux départementales dont la situation de handicap est liée à une altération des fonctions motrices: Emilie Gral du département de l’Aveyron, Gabrielle Henry du département de l’Hérault et Alain Gabrieli du département du Haute-Garonne.&#10;&#10;Les personnes élues aux législatives dont la situation de handicap est liée à une altération des fonctions motrices: Sébastien Peytavie du département de la Dordogne et Damien Abad du département de l’Ain (mandat clos pour l’assemblée nationale).&#10;&#10;La personne élue aux législatives dont la situation de handicap est liée à une altération des fonctions visuelles : José Beaurain du département de l’Aisne. &#10;&#10;La personne élue aux sénatoriales dont la situation de handicap est liée à une altération des fonctions motrice : Gilbert Bouchet, sénateur du département de la Drôme.&#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4DC3F009" w14:textId="77777777" w:rsidR="00824FF8" w:rsidRDefault="00824FF8" w:rsidP="00BE4B0F">
      <w:pPr>
        <w:rPr>
          <w:noProof/>
        </w:rPr>
      </w:pPr>
    </w:p>
    <w:p w14:paraId="0180A9A5" w14:textId="49F1907C" w:rsidR="00CA299E" w:rsidRDefault="00CA299E" w:rsidP="00CA299E">
      <w:pPr>
        <w:rPr>
          <w:noProof/>
        </w:rPr>
      </w:pPr>
    </w:p>
    <w:p w14:paraId="0E9B3C97" w14:textId="77777777" w:rsidR="00CA299E" w:rsidRDefault="00CA299E" w:rsidP="006D137F">
      <w:pPr>
        <w:rPr>
          <w:rFonts w:ascii="Arial" w:hAnsi="Arial" w:cs="Arial"/>
          <w:sz w:val="28"/>
          <w:szCs w:val="28"/>
        </w:rPr>
      </w:pPr>
    </w:p>
    <w:p w14:paraId="74D094ED" w14:textId="021083A0" w:rsidR="002F1A50" w:rsidRDefault="002F1A50" w:rsidP="002F1A50">
      <w:pPr>
        <w:rPr>
          <w:rFonts w:ascii="Arial" w:hAnsi="Arial" w:cs="Arial"/>
          <w:sz w:val="28"/>
          <w:szCs w:val="28"/>
        </w:rPr>
      </w:pPr>
      <w:r>
        <w:rPr>
          <w:rFonts w:ascii="Arial" w:hAnsi="Arial" w:cs="Arial"/>
          <w:sz w:val="28"/>
          <w:szCs w:val="28"/>
        </w:rPr>
        <w:t xml:space="preserve">Au cours du XXIème siècle, la presse fait état de </w:t>
      </w:r>
      <w:proofErr w:type="gramStart"/>
      <w:r>
        <w:rPr>
          <w:rFonts w:ascii="Arial" w:hAnsi="Arial" w:cs="Arial"/>
          <w:sz w:val="28"/>
          <w:szCs w:val="28"/>
        </w:rPr>
        <w:t>trois partis porté</w:t>
      </w:r>
      <w:r w:rsidR="00F2139D">
        <w:rPr>
          <w:rFonts w:ascii="Arial" w:hAnsi="Arial" w:cs="Arial"/>
          <w:sz w:val="28"/>
          <w:szCs w:val="28"/>
        </w:rPr>
        <w:t>e</w:t>
      </w:r>
      <w:r>
        <w:rPr>
          <w:rFonts w:ascii="Arial" w:hAnsi="Arial" w:cs="Arial"/>
          <w:sz w:val="28"/>
          <w:szCs w:val="28"/>
        </w:rPr>
        <w:t>s</w:t>
      </w:r>
      <w:proofErr w:type="gramEnd"/>
      <w:r>
        <w:rPr>
          <w:rFonts w:ascii="Arial" w:hAnsi="Arial" w:cs="Arial"/>
          <w:sz w:val="28"/>
          <w:szCs w:val="28"/>
        </w:rPr>
        <w:t xml:space="preserve"> par des personnes en situation de handicap</w:t>
      </w:r>
      <w:r w:rsidR="00216D62">
        <w:rPr>
          <w:rFonts w:ascii="Arial" w:hAnsi="Arial" w:cs="Arial"/>
          <w:sz w:val="28"/>
          <w:szCs w:val="28"/>
        </w:rPr>
        <w:t xml:space="preserve"> ou proches aidants</w:t>
      </w:r>
      <w:r w:rsidR="00C554D1">
        <w:rPr>
          <w:rFonts w:ascii="Arial" w:hAnsi="Arial" w:cs="Arial"/>
          <w:sz w:val="28"/>
          <w:szCs w:val="28"/>
        </w:rPr>
        <w:t> :</w:t>
      </w:r>
    </w:p>
    <w:p w14:paraId="6F39F3AF" w14:textId="5016CEE7" w:rsidR="002F1A50" w:rsidRDefault="002F1A50" w:rsidP="002F1A50">
      <w:pPr>
        <w:ind w:left="708"/>
        <w:rPr>
          <w:rFonts w:ascii="Arial" w:hAnsi="Arial" w:cs="Arial"/>
          <w:sz w:val="28"/>
          <w:szCs w:val="28"/>
        </w:rPr>
      </w:pPr>
      <w:r>
        <w:rPr>
          <w:rFonts w:ascii="Arial" w:hAnsi="Arial" w:cs="Arial"/>
          <w:sz w:val="28"/>
          <w:szCs w:val="28"/>
        </w:rPr>
        <w:t xml:space="preserve">- </w:t>
      </w:r>
      <w:r w:rsidRPr="002F1A50">
        <w:rPr>
          <w:rFonts w:ascii="Arial" w:hAnsi="Arial" w:cs="Arial"/>
          <w:sz w:val="28"/>
          <w:szCs w:val="28"/>
        </w:rPr>
        <w:t>Le Collectif des démocrates handicapés (CDH), créé en mars 2000, se transforme en « parti des personnes handicapées »</w:t>
      </w:r>
      <w:r>
        <w:rPr>
          <w:rFonts w:ascii="Arial" w:hAnsi="Arial" w:cs="Arial"/>
          <w:sz w:val="28"/>
          <w:szCs w:val="28"/>
        </w:rPr>
        <w:t xml:space="preserve"> (</w:t>
      </w:r>
      <w:r w:rsidRPr="006D5B2A">
        <w:rPr>
          <w:rFonts w:ascii="Arial" w:hAnsi="Arial" w:cs="Arial"/>
          <w:color w:val="7F7F7F"/>
          <w:sz w:val="28"/>
          <w:szCs w:val="28"/>
          <w:lang w:val="fr"/>
        </w:rPr>
        <w:t>Libération, 2000</w:t>
      </w:r>
      <w:r>
        <w:rPr>
          <w:rFonts w:ascii="Arial" w:hAnsi="Arial" w:cs="Arial"/>
          <w:sz w:val="28"/>
          <w:szCs w:val="28"/>
        </w:rPr>
        <w:t>)</w:t>
      </w:r>
      <w:r w:rsidR="00C554D1">
        <w:rPr>
          <w:rFonts w:ascii="Arial" w:hAnsi="Arial" w:cs="Arial"/>
          <w:sz w:val="28"/>
          <w:szCs w:val="28"/>
        </w:rPr>
        <w:t>.</w:t>
      </w:r>
    </w:p>
    <w:p w14:paraId="693F6B06" w14:textId="160C4FEF" w:rsidR="006D5B2A" w:rsidRDefault="002F1A50" w:rsidP="006D5B2A">
      <w:pPr>
        <w:ind w:left="708"/>
        <w:rPr>
          <w:rFonts w:ascii="Arial" w:hAnsi="Arial" w:cs="Arial"/>
          <w:sz w:val="28"/>
          <w:szCs w:val="28"/>
        </w:rPr>
      </w:pPr>
      <w:r>
        <w:rPr>
          <w:rFonts w:ascii="Arial" w:hAnsi="Arial" w:cs="Arial"/>
          <w:sz w:val="28"/>
          <w:szCs w:val="28"/>
        </w:rPr>
        <w:t xml:space="preserve">- </w:t>
      </w:r>
      <w:r w:rsidRPr="002F1A50">
        <w:rPr>
          <w:rFonts w:ascii="Arial" w:hAnsi="Arial" w:cs="Arial"/>
          <w:sz w:val="28"/>
          <w:szCs w:val="28"/>
        </w:rPr>
        <w:t xml:space="preserve">Latifa </w:t>
      </w:r>
      <w:proofErr w:type="spellStart"/>
      <w:r w:rsidRPr="002F1A50">
        <w:rPr>
          <w:rFonts w:ascii="Arial" w:hAnsi="Arial" w:cs="Arial"/>
          <w:sz w:val="28"/>
          <w:szCs w:val="28"/>
        </w:rPr>
        <w:t>Gilliotte</w:t>
      </w:r>
      <w:proofErr w:type="spellEnd"/>
      <w:r w:rsidRPr="002F1A50">
        <w:rPr>
          <w:rFonts w:ascii="Arial" w:hAnsi="Arial" w:cs="Arial"/>
          <w:sz w:val="28"/>
          <w:szCs w:val="28"/>
        </w:rPr>
        <w:t>, élue en situation de handicap, crée le Mouvement du handicap physique et social (MHPS)</w:t>
      </w:r>
      <w:r>
        <w:rPr>
          <w:rFonts w:ascii="Arial" w:hAnsi="Arial" w:cs="Arial"/>
          <w:sz w:val="28"/>
          <w:szCs w:val="28"/>
        </w:rPr>
        <w:t xml:space="preserve"> (</w:t>
      </w:r>
      <w:r w:rsidRPr="006D5B2A">
        <w:rPr>
          <w:rFonts w:ascii="Arial" w:hAnsi="Arial" w:cs="Arial"/>
          <w:color w:val="7F7F7F"/>
          <w:sz w:val="28"/>
          <w:szCs w:val="28"/>
          <w:lang w:val="fr"/>
        </w:rPr>
        <w:t>L’Est Républicain, 2015</w:t>
      </w:r>
      <w:r>
        <w:rPr>
          <w:rFonts w:ascii="Arial" w:hAnsi="Arial" w:cs="Arial"/>
          <w:sz w:val="28"/>
          <w:szCs w:val="28"/>
        </w:rPr>
        <w:t>)</w:t>
      </w:r>
      <w:r w:rsidR="00C554D1">
        <w:rPr>
          <w:rFonts w:ascii="Arial" w:hAnsi="Arial" w:cs="Arial"/>
          <w:sz w:val="28"/>
          <w:szCs w:val="28"/>
        </w:rPr>
        <w:t>.</w:t>
      </w:r>
    </w:p>
    <w:p w14:paraId="41A30A37" w14:textId="1DA4EAF1" w:rsidR="006D137F" w:rsidRDefault="006D5B2A" w:rsidP="004E7E23">
      <w:pPr>
        <w:ind w:left="708"/>
        <w:rPr>
          <w:rFonts w:ascii="Arial" w:hAnsi="Arial" w:cs="Arial"/>
          <w:sz w:val="28"/>
          <w:szCs w:val="28"/>
        </w:rPr>
      </w:pPr>
      <w:r>
        <w:rPr>
          <w:rFonts w:ascii="Arial" w:hAnsi="Arial" w:cs="Arial"/>
          <w:sz w:val="28"/>
          <w:szCs w:val="28"/>
        </w:rPr>
        <w:t xml:space="preserve">- </w:t>
      </w:r>
      <w:r w:rsidR="002F1A50" w:rsidRPr="002F1A50">
        <w:rPr>
          <w:rFonts w:ascii="Arial" w:hAnsi="Arial" w:cs="Arial"/>
          <w:sz w:val="28"/>
          <w:szCs w:val="28"/>
        </w:rPr>
        <w:t xml:space="preserve">Le 10 juillet 2023, Georgio Loiseau a créé La voix des </w:t>
      </w:r>
      <w:proofErr w:type="spellStart"/>
      <w:r w:rsidR="002F1A50" w:rsidRPr="002F1A50">
        <w:rPr>
          <w:rFonts w:ascii="Arial" w:hAnsi="Arial" w:cs="Arial"/>
          <w:sz w:val="28"/>
          <w:szCs w:val="28"/>
        </w:rPr>
        <w:t>handi</w:t>
      </w:r>
      <w:proofErr w:type="spellEnd"/>
      <w:r w:rsidR="002F1A50" w:rsidRPr="002F1A50">
        <w:rPr>
          <w:rFonts w:ascii="Arial" w:hAnsi="Arial" w:cs="Arial"/>
          <w:sz w:val="28"/>
          <w:szCs w:val="28"/>
        </w:rPr>
        <w:t xml:space="preserve">-visibles, « un mouvement </w:t>
      </w:r>
      <w:proofErr w:type="spellStart"/>
      <w:r w:rsidR="002F1A50" w:rsidRPr="002F1A50">
        <w:rPr>
          <w:rFonts w:ascii="Arial" w:hAnsi="Arial" w:cs="Arial"/>
          <w:sz w:val="28"/>
          <w:szCs w:val="28"/>
        </w:rPr>
        <w:t>transpartisan</w:t>
      </w:r>
      <w:proofErr w:type="spellEnd"/>
      <w:r w:rsidR="002F1A50" w:rsidRPr="002F1A50">
        <w:rPr>
          <w:rFonts w:ascii="Arial" w:hAnsi="Arial" w:cs="Arial"/>
          <w:sz w:val="28"/>
          <w:szCs w:val="28"/>
        </w:rPr>
        <w:t xml:space="preserve"> » sur le thème du handicap, dont le « statut reste à définir »</w:t>
      </w:r>
      <w:r w:rsidR="002F1A50">
        <w:rPr>
          <w:rFonts w:ascii="Arial" w:hAnsi="Arial" w:cs="Arial"/>
          <w:sz w:val="28"/>
          <w:szCs w:val="28"/>
        </w:rPr>
        <w:t xml:space="preserve"> (</w:t>
      </w:r>
      <w:proofErr w:type="spellStart"/>
      <w:r w:rsidR="0093507C" w:rsidRPr="0093507C">
        <w:rPr>
          <w:rFonts w:ascii="Arial" w:hAnsi="Arial" w:cs="Arial"/>
          <w:color w:val="7F7F7F"/>
          <w:sz w:val="28"/>
          <w:szCs w:val="28"/>
          <w:lang w:val="fr"/>
        </w:rPr>
        <w:t>Costil</w:t>
      </w:r>
      <w:proofErr w:type="spellEnd"/>
      <w:r w:rsidRPr="006D5B2A">
        <w:rPr>
          <w:rFonts w:ascii="Arial" w:hAnsi="Arial" w:cs="Arial"/>
          <w:color w:val="7F7F7F"/>
          <w:sz w:val="28"/>
          <w:szCs w:val="28"/>
          <w:lang w:val="fr"/>
        </w:rPr>
        <w:t>, 2023</w:t>
      </w:r>
      <w:r>
        <w:rPr>
          <w:rFonts w:ascii="Arial" w:hAnsi="Arial" w:cs="Arial"/>
          <w:sz w:val="28"/>
          <w:szCs w:val="28"/>
        </w:rPr>
        <w:t>)</w:t>
      </w:r>
    </w:p>
    <w:p w14:paraId="721C56D9" w14:textId="158E43B6" w:rsidR="00D2424D" w:rsidRPr="00842FBA" w:rsidRDefault="00D2424D" w:rsidP="00D2424D">
      <w:pPr>
        <w:pStyle w:val="Titre1"/>
        <w:numPr>
          <w:ilvl w:val="0"/>
          <w:numId w:val="1"/>
        </w:numPr>
        <w:rPr>
          <w:rFonts w:cs="Arial"/>
        </w:rPr>
      </w:pPr>
      <w:bookmarkStart w:id="1" w:name="_Toc151633909"/>
      <w:r w:rsidRPr="00842FBA">
        <w:rPr>
          <w:rFonts w:cs="Arial"/>
        </w:rPr>
        <w:lastRenderedPageBreak/>
        <w:t xml:space="preserve">Synthèse </w:t>
      </w:r>
      <w:r w:rsidR="00753957">
        <w:rPr>
          <w:rFonts w:cs="Arial"/>
        </w:rPr>
        <w:t>de la documentation scientifique</w:t>
      </w:r>
      <w:bookmarkEnd w:id="1"/>
    </w:p>
    <w:p w14:paraId="6589B643" w14:textId="77777777" w:rsidR="00D2424D" w:rsidRPr="00842FBA" w:rsidRDefault="00D2424D" w:rsidP="00B57664">
      <w:pPr>
        <w:jc w:val="both"/>
        <w:rPr>
          <w:rFonts w:ascii="Arial" w:hAnsi="Arial" w:cs="Arial"/>
          <w:sz w:val="24"/>
          <w:szCs w:val="24"/>
        </w:rPr>
      </w:pPr>
    </w:p>
    <w:p w14:paraId="123611B7" w14:textId="4E963CA8" w:rsidR="00064088" w:rsidRPr="00842FBA" w:rsidRDefault="001B1B58" w:rsidP="00E02AC0">
      <w:pPr>
        <w:pStyle w:val="NormalWeb"/>
        <w:rPr>
          <w:rFonts w:ascii="Arial" w:hAnsi="Arial" w:cs="Arial"/>
          <w:sz w:val="28"/>
          <w:szCs w:val="28"/>
          <w:lang w:val="fr-FR"/>
        </w:rPr>
      </w:pPr>
      <w:r>
        <w:rPr>
          <w:rFonts w:ascii="Arial" w:hAnsi="Arial" w:cs="Arial"/>
          <w:sz w:val="28"/>
          <w:szCs w:val="28"/>
          <w:lang w:val="fr-FR"/>
        </w:rPr>
        <w:t>Quinze</w:t>
      </w:r>
      <w:r w:rsidR="002162E4" w:rsidRPr="00842FBA">
        <w:rPr>
          <w:rFonts w:ascii="Arial" w:hAnsi="Arial" w:cs="Arial"/>
          <w:sz w:val="28"/>
          <w:szCs w:val="28"/>
          <w:lang w:val="fr-FR"/>
        </w:rPr>
        <w:t xml:space="preserve"> références ont été identifié</w:t>
      </w:r>
      <w:r w:rsidR="00091E40">
        <w:rPr>
          <w:rFonts w:ascii="Arial" w:hAnsi="Arial" w:cs="Arial"/>
          <w:sz w:val="28"/>
          <w:szCs w:val="28"/>
          <w:lang w:val="fr-FR"/>
        </w:rPr>
        <w:t>e</w:t>
      </w:r>
      <w:r w:rsidR="002162E4" w:rsidRPr="00842FBA">
        <w:rPr>
          <w:rFonts w:ascii="Arial" w:hAnsi="Arial" w:cs="Arial"/>
          <w:sz w:val="28"/>
          <w:szCs w:val="28"/>
          <w:lang w:val="fr-FR"/>
        </w:rPr>
        <w:t xml:space="preserve">s dans la </w:t>
      </w:r>
      <w:r w:rsidR="00064088" w:rsidRPr="00842FBA">
        <w:rPr>
          <w:rFonts w:ascii="Arial" w:hAnsi="Arial" w:cs="Arial"/>
          <w:sz w:val="28"/>
          <w:szCs w:val="28"/>
          <w:lang w:val="fr-FR"/>
        </w:rPr>
        <w:t xml:space="preserve">littérature scientifique </w:t>
      </w:r>
      <w:r w:rsidR="00064088" w:rsidRPr="00842FBA">
        <w:rPr>
          <w:rFonts w:ascii="Arial" w:hAnsi="Arial" w:cs="Arial"/>
          <w:color w:val="7F7F7F"/>
          <w:sz w:val="28"/>
          <w:szCs w:val="28"/>
          <w:lang w:val="fr"/>
        </w:rPr>
        <w:t xml:space="preserve">(Aubin &amp; </w:t>
      </w:r>
      <w:proofErr w:type="spellStart"/>
      <w:r w:rsidR="00064088" w:rsidRPr="00842FBA">
        <w:rPr>
          <w:rFonts w:ascii="Arial" w:hAnsi="Arial" w:cs="Arial"/>
          <w:color w:val="7F7F7F"/>
          <w:sz w:val="28"/>
          <w:szCs w:val="28"/>
          <w:lang w:val="fr"/>
        </w:rPr>
        <w:t>Stienstra</w:t>
      </w:r>
      <w:proofErr w:type="spellEnd"/>
      <w:r w:rsidR="00064088" w:rsidRPr="00842FBA">
        <w:rPr>
          <w:rFonts w:ascii="Arial" w:hAnsi="Arial" w:cs="Arial"/>
          <w:color w:val="7F7F7F"/>
          <w:sz w:val="28"/>
          <w:szCs w:val="28"/>
          <w:lang w:val="fr"/>
        </w:rPr>
        <w:t xml:space="preserve">, 2004 ; Baudot &amp; Revillard, 2014 ; Evans &amp; </w:t>
      </w:r>
      <w:proofErr w:type="spellStart"/>
      <w:r w:rsidR="00064088" w:rsidRPr="00842FBA">
        <w:rPr>
          <w:rFonts w:ascii="Arial" w:hAnsi="Arial" w:cs="Arial"/>
          <w:color w:val="7F7F7F"/>
          <w:sz w:val="28"/>
          <w:szCs w:val="28"/>
          <w:lang w:val="fr"/>
        </w:rPr>
        <w:t>Reher</w:t>
      </w:r>
      <w:proofErr w:type="spellEnd"/>
      <w:r w:rsidR="00064088" w:rsidRPr="00842FBA">
        <w:rPr>
          <w:rFonts w:ascii="Arial" w:hAnsi="Arial" w:cs="Arial"/>
          <w:color w:val="7F7F7F"/>
          <w:sz w:val="28"/>
          <w:szCs w:val="28"/>
          <w:lang w:val="fr"/>
        </w:rPr>
        <w:t xml:space="preserve">, 2020 ; Langford, &amp; Levesque, 2017 ; Levesque, 2016 ; </w:t>
      </w:r>
      <w:proofErr w:type="spellStart"/>
      <w:r w:rsidR="00064088" w:rsidRPr="00842FBA">
        <w:rPr>
          <w:rFonts w:ascii="Arial" w:hAnsi="Arial" w:cs="Arial"/>
          <w:color w:val="7F7F7F"/>
          <w:sz w:val="28"/>
          <w:szCs w:val="28"/>
          <w:lang w:val="fr"/>
        </w:rPr>
        <w:t>Okura</w:t>
      </w:r>
      <w:proofErr w:type="spellEnd"/>
      <w:r w:rsidR="00064088" w:rsidRPr="00842FBA">
        <w:rPr>
          <w:rFonts w:ascii="Arial" w:hAnsi="Arial" w:cs="Arial"/>
          <w:color w:val="7F7F7F"/>
          <w:sz w:val="28"/>
          <w:szCs w:val="28"/>
          <w:lang w:val="fr"/>
        </w:rPr>
        <w:t xml:space="preserve">, 2021 ; Prince, 2009 ; </w:t>
      </w:r>
      <w:proofErr w:type="spellStart"/>
      <w:r w:rsidR="00064088" w:rsidRPr="00842FBA">
        <w:rPr>
          <w:rFonts w:ascii="Arial" w:hAnsi="Arial" w:cs="Arial"/>
          <w:color w:val="7F7F7F"/>
          <w:sz w:val="28"/>
          <w:szCs w:val="28"/>
          <w:lang w:val="fr"/>
        </w:rPr>
        <w:t>Reher</w:t>
      </w:r>
      <w:proofErr w:type="spellEnd"/>
      <w:r w:rsidR="00064088" w:rsidRPr="00842FBA">
        <w:rPr>
          <w:rFonts w:ascii="Arial" w:hAnsi="Arial" w:cs="Arial"/>
          <w:color w:val="7F7F7F"/>
          <w:sz w:val="28"/>
          <w:szCs w:val="28"/>
          <w:lang w:val="fr"/>
        </w:rPr>
        <w:t xml:space="preserve">, 2021a ; </w:t>
      </w:r>
      <w:proofErr w:type="spellStart"/>
      <w:r w:rsidR="00064088" w:rsidRPr="00842FBA">
        <w:rPr>
          <w:rFonts w:ascii="Arial" w:hAnsi="Arial" w:cs="Arial"/>
          <w:color w:val="7F7F7F"/>
          <w:sz w:val="28"/>
          <w:szCs w:val="28"/>
          <w:lang w:val="fr"/>
        </w:rPr>
        <w:t>Reher</w:t>
      </w:r>
      <w:proofErr w:type="spellEnd"/>
      <w:r w:rsidR="00064088" w:rsidRPr="00842FBA">
        <w:rPr>
          <w:rFonts w:ascii="Arial" w:hAnsi="Arial" w:cs="Arial"/>
          <w:color w:val="7F7F7F"/>
          <w:sz w:val="28"/>
          <w:szCs w:val="28"/>
          <w:lang w:val="fr"/>
        </w:rPr>
        <w:t xml:space="preserve"> 2021b ; </w:t>
      </w:r>
      <w:proofErr w:type="spellStart"/>
      <w:r w:rsidR="00064088" w:rsidRPr="00842FBA">
        <w:rPr>
          <w:rFonts w:ascii="Arial" w:hAnsi="Arial" w:cs="Arial"/>
          <w:color w:val="7F7F7F"/>
          <w:sz w:val="28"/>
          <w:szCs w:val="28"/>
          <w:lang w:val="fr"/>
        </w:rPr>
        <w:t>Sackey</w:t>
      </w:r>
      <w:proofErr w:type="spellEnd"/>
      <w:r w:rsidR="00064088" w:rsidRPr="00842FBA">
        <w:rPr>
          <w:rFonts w:ascii="Arial" w:hAnsi="Arial" w:cs="Arial"/>
          <w:color w:val="7F7F7F"/>
          <w:sz w:val="28"/>
          <w:szCs w:val="28"/>
          <w:lang w:val="fr"/>
        </w:rPr>
        <w:t xml:space="preserve">, 2015 ; Waltz &amp; </w:t>
      </w:r>
      <w:proofErr w:type="spellStart"/>
      <w:r w:rsidR="00064088" w:rsidRPr="00842FBA">
        <w:rPr>
          <w:rFonts w:ascii="Arial" w:hAnsi="Arial" w:cs="Arial"/>
          <w:color w:val="7F7F7F"/>
          <w:sz w:val="28"/>
          <w:szCs w:val="28"/>
          <w:lang w:val="fr"/>
        </w:rPr>
        <w:t>Schippers</w:t>
      </w:r>
      <w:proofErr w:type="spellEnd"/>
      <w:r w:rsidR="00064088" w:rsidRPr="00842FBA">
        <w:rPr>
          <w:rFonts w:ascii="Arial" w:hAnsi="Arial" w:cs="Arial"/>
          <w:color w:val="7F7F7F"/>
          <w:sz w:val="28"/>
          <w:szCs w:val="28"/>
          <w:lang w:val="fr"/>
        </w:rPr>
        <w:t xml:space="preserve">, 2020 ; </w:t>
      </w:r>
      <w:proofErr w:type="spellStart"/>
      <w:r w:rsidR="00064088" w:rsidRPr="00842FBA">
        <w:rPr>
          <w:rFonts w:ascii="Arial" w:hAnsi="Arial" w:cs="Arial"/>
          <w:color w:val="7F7F7F"/>
          <w:sz w:val="28"/>
          <w:szCs w:val="28"/>
          <w:lang w:val="fr"/>
        </w:rPr>
        <w:t>Guldvik</w:t>
      </w:r>
      <w:proofErr w:type="spellEnd"/>
      <w:r w:rsidR="00064088" w:rsidRPr="00842FBA">
        <w:rPr>
          <w:rFonts w:ascii="Arial" w:hAnsi="Arial" w:cs="Arial"/>
          <w:color w:val="7F7F7F"/>
          <w:sz w:val="28"/>
          <w:szCs w:val="28"/>
          <w:lang w:val="fr"/>
        </w:rPr>
        <w:t xml:space="preserve">, </w:t>
      </w:r>
      <w:proofErr w:type="spellStart"/>
      <w:r w:rsidR="00064088" w:rsidRPr="00842FBA">
        <w:rPr>
          <w:rFonts w:ascii="Arial" w:hAnsi="Arial" w:cs="Arial"/>
          <w:color w:val="7F7F7F"/>
          <w:sz w:val="28"/>
          <w:szCs w:val="28"/>
          <w:lang w:val="fr"/>
        </w:rPr>
        <w:t>Askheim</w:t>
      </w:r>
      <w:proofErr w:type="spellEnd"/>
      <w:r w:rsidR="00064088" w:rsidRPr="00842FBA">
        <w:rPr>
          <w:rFonts w:ascii="Arial" w:hAnsi="Arial" w:cs="Arial"/>
          <w:color w:val="7F7F7F"/>
          <w:sz w:val="28"/>
          <w:szCs w:val="28"/>
          <w:lang w:val="fr"/>
        </w:rPr>
        <w:t>, Johansen, 2013</w:t>
      </w:r>
      <w:r w:rsidR="001B6A22" w:rsidRPr="00842FBA">
        <w:rPr>
          <w:rFonts w:ascii="Arial" w:hAnsi="Arial" w:cs="Arial"/>
          <w:color w:val="7F7F7F"/>
          <w:sz w:val="28"/>
          <w:szCs w:val="28"/>
          <w:lang w:val="fr"/>
        </w:rPr>
        <w:t xml:space="preserve"> ; </w:t>
      </w:r>
      <w:proofErr w:type="spellStart"/>
      <w:r w:rsidR="001B6A22" w:rsidRPr="00842FBA">
        <w:rPr>
          <w:rFonts w:ascii="Arial" w:hAnsi="Arial" w:cs="Arial"/>
          <w:color w:val="7F7F7F"/>
          <w:sz w:val="28"/>
          <w:szCs w:val="28"/>
          <w:lang w:val="fr"/>
        </w:rPr>
        <w:t>Hedderich</w:t>
      </w:r>
      <w:proofErr w:type="spellEnd"/>
      <w:r w:rsidR="001B6A22" w:rsidRPr="00842FBA">
        <w:rPr>
          <w:rFonts w:ascii="Arial" w:hAnsi="Arial" w:cs="Arial"/>
          <w:color w:val="7F7F7F"/>
          <w:sz w:val="28"/>
          <w:szCs w:val="28"/>
          <w:lang w:val="fr"/>
        </w:rPr>
        <w:t xml:space="preserve"> et Al, 2021</w:t>
      </w:r>
      <w:r w:rsidR="00E1276E">
        <w:rPr>
          <w:rFonts w:ascii="Arial" w:hAnsi="Arial" w:cs="Arial"/>
          <w:color w:val="7F7F7F"/>
          <w:sz w:val="28"/>
          <w:szCs w:val="28"/>
          <w:lang w:val="fr"/>
        </w:rPr>
        <w:t> </w:t>
      </w:r>
      <w:r w:rsidR="00E1276E">
        <w:rPr>
          <w:lang w:val="fr"/>
        </w:rPr>
        <w:t xml:space="preserve">; </w:t>
      </w:r>
      <w:r w:rsidR="00E1276E" w:rsidRPr="00E1276E">
        <w:rPr>
          <w:rFonts w:ascii="Arial" w:hAnsi="Arial" w:cs="Arial"/>
          <w:color w:val="7F7F7F"/>
          <w:sz w:val="28"/>
          <w:szCs w:val="28"/>
          <w:lang w:val="fr"/>
        </w:rPr>
        <w:t>Desjeux, Pasc</w:t>
      </w:r>
      <w:r w:rsidR="00E55D88">
        <w:rPr>
          <w:rFonts w:ascii="Arial" w:hAnsi="Arial" w:cs="Arial"/>
          <w:color w:val="7F7F7F"/>
          <w:sz w:val="28"/>
          <w:szCs w:val="28"/>
          <w:lang w:val="fr"/>
        </w:rPr>
        <w:t>o</w:t>
      </w:r>
      <w:r w:rsidR="00E1276E" w:rsidRPr="00E1276E">
        <w:rPr>
          <w:rFonts w:ascii="Arial" w:hAnsi="Arial" w:cs="Arial"/>
          <w:color w:val="7F7F7F"/>
          <w:sz w:val="28"/>
          <w:szCs w:val="28"/>
          <w:lang w:val="fr"/>
        </w:rPr>
        <w:t>, 2021 ; Desjeux, Germain, 2022</w:t>
      </w:r>
      <w:r w:rsidR="00064088" w:rsidRPr="00842FBA">
        <w:rPr>
          <w:rFonts w:ascii="Arial" w:hAnsi="Arial" w:cs="Arial"/>
          <w:color w:val="7F7F7F"/>
          <w:sz w:val="28"/>
          <w:szCs w:val="28"/>
          <w:lang w:val="fr"/>
        </w:rPr>
        <w:t>)</w:t>
      </w:r>
      <w:r w:rsidR="00A21E0C" w:rsidRPr="00842FBA">
        <w:rPr>
          <w:rFonts w:ascii="Arial" w:hAnsi="Arial" w:cs="Arial"/>
          <w:color w:val="7F7F7F"/>
          <w:sz w:val="28"/>
          <w:szCs w:val="28"/>
          <w:lang w:val="fr"/>
        </w:rPr>
        <w:t>.</w:t>
      </w:r>
    </w:p>
    <w:p w14:paraId="6FACA9CC" w14:textId="77777777" w:rsidR="00C67B0C" w:rsidRDefault="00064088" w:rsidP="00E02AC0">
      <w:pPr>
        <w:pStyle w:val="NormalWeb"/>
        <w:rPr>
          <w:rFonts w:ascii="Arial" w:hAnsi="Arial" w:cs="Arial"/>
          <w:sz w:val="28"/>
          <w:szCs w:val="28"/>
          <w:lang w:val="fr-FR"/>
        </w:rPr>
      </w:pPr>
      <w:r w:rsidRPr="00842FBA">
        <w:rPr>
          <w:rFonts w:ascii="Arial" w:hAnsi="Arial" w:cs="Arial"/>
          <w:sz w:val="28"/>
          <w:szCs w:val="28"/>
          <w:lang w:val="fr-FR"/>
        </w:rPr>
        <w:t xml:space="preserve">Elles </w:t>
      </w:r>
      <w:r w:rsidR="004D3907" w:rsidRPr="00842FBA">
        <w:rPr>
          <w:rFonts w:ascii="Arial" w:hAnsi="Arial" w:cs="Arial"/>
          <w:sz w:val="28"/>
          <w:szCs w:val="28"/>
          <w:lang w:val="fr-FR"/>
        </w:rPr>
        <w:t>portent principalement sur l’Europe (notamment la Norvège, le Royaume-Uni, la France, la Belgique, le Danemark</w:t>
      </w:r>
      <w:r w:rsidR="00635AEC" w:rsidRPr="00842FBA">
        <w:rPr>
          <w:rFonts w:ascii="Arial" w:hAnsi="Arial" w:cs="Arial"/>
          <w:sz w:val="28"/>
          <w:szCs w:val="28"/>
          <w:lang w:val="fr-FR"/>
        </w:rPr>
        <w:t>,</w:t>
      </w:r>
      <w:r w:rsidR="004D3907" w:rsidRPr="00842FBA">
        <w:rPr>
          <w:rFonts w:ascii="Arial" w:hAnsi="Arial" w:cs="Arial"/>
          <w:sz w:val="28"/>
          <w:szCs w:val="28"/>
          <w:lang w:val="fr-FR"/>
        </w:rPr>
        <w:t xml:space="preserve"> l’</w:t>
      </w:r>
      <w:r w:rsidR="00635AEC" w:rsidRPr="00842FBA">
        <w:rPr>
          <w:rFonts w:ascii="Arial" w:hAnsi="Arial" w:cs="Arial"/>
          <w:sz w:val="28"/>
          <w:szCs w:val="28"/>
          <w:lang w:val="fr-FR"/>
        </w:rPr>
        <w:t>Allemagne et la Suisse</w:t>
      </w:r>
      <w:r w:rsidR="004D3907" w:rsidRPr="00842FBA">
        <w:rPr>
          <w:rFonts w:ascii="Arial" w:hAnsi="Arial" w:cs="Arial"/>
          <w:sz w:val="28"/>
          <w:szCs w:val="28"/>
          <w:lang w:val="fr-FR"/>
        </w:rPr>
        <w:t xml:space="preserve">) et le Canada. </w:t>
      </w:r>
    </w:p>
    <w:p w14:paraId="3013E80E" w14:textId="77777777" w:rsidR="00C67B0C" w:rsidRDefault="004D3907" w:rsidP="00E02AC0">
      <w:pPr>
        <w:pStyle w:val="NormalWeb"/>
        <w:rPr>
          <w:rFonts w:ascii="Arial" w:hAnsi="Arial" w:cs="Arial"/>
          <w:sz w:val="28"/>
          <w:szCs w:val="28"/>
          <w:lang w:val="fr-FR"/>
        </w:rPr>
      </w:pPr>
      <w:r w:rsidRPr="00842FBA">
        <w:rPr>
          <w:rFonts w:ascii="Arial" w:hAnsi="Arial" w:cs="Arial"/>
          <w:sz w:val="28"/>
          <w:szCs w:val="28"/>
          <w:lang w:val="fr-FR"/>
        </w:rPr>
        <w:t>L’une des enquêtes porte sur le Ghana</w:t>
      </w:r>
      <w:r w:rsidR="00635AEC" w:rsidRPr="00842FBA">
        <w:rPr>
          <w:rFonts w:ascii="Arial" w:hAnsi="Arial" w:cs="Arial"/>
          <w:sz w:val="28"/>
          <w:szCs w:val="28"/>
          <w:lang w:val="fr-FR"/>
        </w:rPr>
        <w:t xml:space="preserve"> et une autre sur le Japon</w:t>
      </w:r>
      <w:r w:rsidRPr="00842FBA">
        <w:rPr>
          <w:rFonts w:ascii="Arial" w:hAnsi="Arial" w:cs="Arial"/>
          <w:sz w:val="28"/>
          <w:szCs w:val="28"/>
          <w:lang w:val="fr-FR"/>
        </w:rPr>
        <w:t>.</w:t>
      </w:r>
      <w:r w:rsidR="00647BA4" w:rsidRPr="00842FBA">
        <w:rPr>
          <w:rFonts w:ascii="Arial" w:hAnsi="Arial" w:cs="Arial"/>
          <w:sz w:val="28"/>
          <w:szCs w:val="28"/>
          <w:lang w:val="fr-FR"/>
        </w:rPr>
        <w:t xml:space="preserve"> </w:t>
      </w:r>
    </w:p>
    <w:p w14:paraId="04A3B47C" w14:textId="61E107A9" w:rsidR="004D3907" w:rsidRPr="00842FBA" w:rsidRDefault="00647BA4" w:rsidP="00E02AC0">
      <w:pPr>
        <w:pStyle w:val="NormalWeb"/>
        <w:rPr>
          <w:rFonts w:ascii="Arial" w:hAnsi="Arial" w:cs="Arial"/>
          <w:sz w:val="28"/>
          <w:szCs w:val="28"/>
          <w:lang w:val="fr-FR"/>
        </w:rPr>
      </w:pPr>
      <w:r w:rsidRPr="00842FBA">
        <w:rPr>
          <w:rFonts w:ascii="Arial" w:hAnsi="Arial" w:cs="Arial"/>
          <w:sz w:val="28"/>
          <w:szCs w:val="28"/>
          <w:lang w:val="fr-FR"/>
        </w:rPr>
        <w:t>Une seule de ces recherche</w:t>
      </w:r>
      <w:r w:rsidR="00C67B0C">
        <w:rPr>
          <w:rFonts w:ascii="Arial" w:hAnsi="Arial" w:cs="Arial"/>
          <w:sz w:val="28"/>
          <w:szCs w:val="28"/>
          <w:lang w:val="fr-FR"/>
        </w:rPr>
        <w:t>s</w:t>
      </w:r>
      <w:r w:rsidRPr="00842FBA">
        <w:rPr>
          <w:rFonts w:ascii="Arial" w:hAnsi="Arial" w:cs="Arial"/>
          <w:sz w:val="28"/>
          <w:szCs w:val="28"/>
          <w:lang w:val="fr-FR"/>
        </w:rPr>
        <w:t xml:space="preserve"> comporte une dimension participative et appliquée. </w:t>
      </w:r>
      <w:r w:rsidR="00CB3D9A" w:rsidRPr="00842FBA">
        <w:rPr>
          <w:rFonts w:ascii="Arial" w:hAnsi="Arial" w:cs="Arial"/>
          <w:sz w:val="28"/>
          <w:szCs w:val="28"/>
          <w:lang w:val="fr-FR"/>
        </w:rPr>
        <w:t xml:space="preserve">C’est celle réalisée en Suisse, soutenue par le Bureau fédéral de l’égalité pour les personnes handicapées (BFEH) et co-réalisée avec la chaire de pédagogie spécialisée de l’université de Zurich (UZH), l’association </w:t>
      </w:r>
      <w:proofErr w:type="spellStart"/>
      <w:r w:rsidR="00CB3D9A" w:rsidRPr="00842FBA">
        <w:rPr>
          <w:rFonts w:ascii="Arial" w:hAnsi="Arial" w:cs="Arial"/>
          <w:sz w:val="28"/>
          <w:szCs w:val="28"/>
          <w:lang w:val="fr-FR"/>
        </w:rPr>
        <w:t>Tatkraft</w:t>
      </w:r>
      <w:proofErr w:type="spellEnd"/>
      <w:r w:rsidR="00CB3D9A" w:rsidRPr="00842FBA">
        <w:rPr>
          <w:rFonts w:ascii="Arial" w:hAnsi="Arial" w:cs="Arial"/>
          <w:sz w:val="28"/>
          <w:szCs w:val="28"/>
          <w:lang w:val="fr-FR"/>
        </w:rPr>
        <w:t xml:space="preserve"> et Tarek Naguib</w:t>
      </w:r>
      <w:r w:rsidR="00C83EBC" w:rsidRPr="00842FBA">
        <w:rPr>
          <w:rFonts w:ascii="Arial" w:hAnsi="Arial" w:cs="Arial"/>
          <w:sz w:val="28"/>
          <w:szCs w:val="28"/>
          <w:lang w:val="fr-FR"/>
        </w:rPr>
        <w:t>.</w:t>
      </w:r>
    </w:p>
    <w:p w14:paraId="50397765" w14:textId="0D28B2D1" w:rsidR="0004716F" w:rsidRDefault="00826902" w:rsidP="0004716F">
      <w:pPr>
        <w:pStyle w:val="NormalWeb"/>
        <w:rPr>
          <w:rFonts w:ascii="Arial" w:hAnsi="Arial" w:cs="Arial"/>
          <w:sz w:val="28"/>
          <w:szCs w:val="28"/>
          <w:lang w:val="fr-FR"/>
        </w:rPr>
      </w:pPr>
      <w:r w:rsidRPr="00842FBA">
        <w:rPr>
          <w:rFonts w:ascii="Arial" w:hAnsi="Arial" w:cs="Arial"/>
          <w:sz w:val="28"/>
          <w:szCs w:val="28"/>
          <w:lang w:val="fr-FR"/>
        </w:rPr>
        <w:t>Ces travaux portent sur différentes étapes de la participation politique des personnes en situation de handicap</w:t>
      </w:r>
      <w:r w:rsidR="0004716F">
        <w:rPr>
          <w:rFonts w:ascii="Arial" w:hAnsi="Arial" w:cs="Arial"/>
          <w:sz w:val="28"/>
          <w:szCs w:val="28"/>
          <w:lang w:val="fr-FR"/>
        </w:rPr>
        <w:t xml:space="preserve"> : </w:t>
      </w:r>
    </w:p>
    <w:p w14:paraId="56E6176E" w14:textId="5815B190" w:rsidR="0004716F" w:rsidRDefault="0004716F" w:rsidP="0004716F">
      <w:pPr>
        <w:pStyle w:val="NormalWeb"/>
        <w:numPr>
          <w:ilvl w:val="0"/>
          <w:numId w:val="7"/>
        </w:numPr>
        <w:rPr>
          <w:rFonts w:ascii="Arial" w:hAnsi="Arial" w:cs="Arial"/>
          <w:sz w:val="28"/>
          <w:szCs w:val="28"/>
          <w:lang w:val="fr-FR"/>
        </w:rPr>
      </w:pPr>
      <w:r>
        <w:rPr>
          <w:rFonts w:ascii="Arial" w:hAnsi="Arial" w:cs="Arial"/>
          <w:sz w:val="28"/>
          <w:szCs w:val="28"/>
          <w:lang w:val="fr-FR"/>
        </w:rPr>
        <w:t>I</w:t>
      </w:r>
      <w:r w:rsidR="00826902" w:rsidRPr="00842FBA">
        <w:rPr>
          <w:rFonts w:ascii="Arial" w:hAnsi="Arial" w:cs="Arial"/>
          <w:sz w:val="28"/>
          <w:szCs w:val="28"/>
          <w:lang w:val="fr-FR"/>
        </w:rPr>
        <w:t>l peut s’agir</w:t>
      </w:r>
      <w:r>
        <w:rPr>
          <w:rFonts w:ascii="Arial" w:hAnsi="Arial" w:cs="Arial"/>
          <w:sz w:val="28"/>
          <w:szCs w:val="28"/>
          <w:lang w:val="fr-FR"/>
        </w:rPr>
        <w:t> </w:t>
      </w:r>
      <w:r w:rsidR="00826902" w:rsidRPr="00842FBA">
        <w:rPr>
          <w:rFonts w:ascii="Arial" w:hAnsi="Arial" w:cs="Arial"/>
          <w:sz w:val="28"/>
          <w:szCs w:val="28"/>
          <w:lang w:val="fr-FR"/>
        </w:rPr>
        <w:t>de leurs «</w:t>
      </w:r>
      <w:r w:rsidR="00DC566B" w:rsidRPr="00842FBA">
        <w:rPr>
          <w:rFonts w:ascii="Arial" w:hAnsi="Arial" w:cs="Arial"/>
          <w:sz w:val="28"/>
          <w:szCs w:val="28"/>
          <w:lang w:val="fr-FR"/>
        </w:rPr>
        <w:t xml:space="preserve"> </w:t>
      </w:r>
      <w:r w:rsidR="00826902" w:rsidRPr="00842FBA">
        <w:rPr>
          <w:rFonts w:ascii="Arial" w:hAnsi="Arial" w:cs="Arial"/>
          <w:sz w:val="28"/>
          <w:szCs w:val="28"/>
          <w:lang w:val="fr-FR"/>
        </w:rPr>
        <w:t>attitudes</w:t>
      </w:r>
      <w:r w:rsidR="00DC566B" w:rsidRPr="00842FBA">
        <w:rPr>
          <w:rFonts w:ascii="Arial" w:hAnsi="Arial" w:cs="Arial"/>
          <w:sz w:val="28"/>
          <w:szCs w:val="28"/>
          <w:lang w:val="fr-FR"/>
        </w:rPr>
        <w:t xml:space="preserve"> </w:t>
      </w:r>
      <w:r w:rsidR="00826902" w:rsidRPr="00842FBA">
        <w:rPr>
          <w:rFonts w:ascii="Arial" w:hAnsi="Arial" w:cs="Arial"/>
          <w:sz w:val="28"/>
          <w:szCs w:val="28"/>
          <w:lang w:val="fr-FR"/>
        </w:rPr>
        <w:t>» vis</w:t>
      </w:r>
      <w:r w:rsidR="00013A22">
        <w:rPr>
          <w:rFonts w:ascii="Arial" w:hAnsi="Arial" w:cs="Arial"/>
          <w:sz w:val="28"/>
          <w:szCs w:val="28"/>
          <w:lang w:val="fr-FR"/>
        </w:rPr>
        <w:t>-</w:t>
      </w:r>
      <w:r w:rsidR="00826902" w:rsidRPr="00842FBA">
        <w:rPr>
          <w:rFonts w:ascii="Arial" w:hAnsi="Arial" w:cs="Arial"/>
          <w:sz w:val="28"/>
          <w:szCs w:val="28"/>
          <w:lang w:val="fr-FR"/>
        </w:rPr>
        <w:t>à</w:t>
      </w:r>
      <w:r w:rsidR="00013A22">
        <w:rPr>
          <w:rFonts w:ascii="Arial" w:hAnsi="Arial" w:cs="Arial"/>
          <w:sz w:val="28"/>
          <w:szCs w:val="28"/>
          <w:lang w:val="fr-FR"/>
        </w:rPr>
        <w:t>-</w:t>
      </w:r>
      <w:r w:rsidR="00826902" w:rsidRPr="00842FBA">
        <w:rPr>
          <w:rFonts w:ascii="Arial" w:hAnsi="Arial" w:cs="Arial"/>
          <w:sz w:val="28"/>
          <w:szCs w:val="28"/>
          <w:lang w:val="fr-FR"/>
        </w:rPr>
        <w:t>vis de la politique (intérêt, confiance dans leurs capacités à y participer, confiance dans le gouvernement et perception de sa réactivité)</w:t>
      </w:r>
    </w:p>
    <w:p w14:paraId="65D1C5BD" w14:textId="77777777" w:rsidR="00186281" w:rsidRDefault="0004716F" w:rsidP="0004716F">
      <w:pPr>
        <w:pStyle w:val="NormalWeb"/>
        <w:numPr>
          <w:ilvl w:val="0"/>
          <w:numId w:val="7"/>
        </w:numPr>
        <w:rPr>
          <w:rFonts w:ascii="Arial" w:hAnsi="Arial" w:cs="Arial"/>
          <w:sz w:val="28"/>
          <w:szCs w:val="28"/>
          <w:lang w:val="fr-FR"/>
        </w:rPr>
      </w:pPr>
      <w:r>
        <w:rPr>
          <w:rFonts w:ascii="Arial" w:hAnsi="Arial" w:cs="Arial"/>
          <w:sz w:val="28"/>
          <w:szCs w:val="28"/>
          <w:lang w:val="fr-FR"/>
        </w:rPr>
        <w:t xml:space="preserve">D’autres </w:t>
      </w:r>
      <w:r w:rsidR="00186281">
        <w:rPr>
          <w:rFonts w:ascii="Arial" w:hAnsi="Arial" w:cs="Arial"/>
          <w:sz w:val="28"/>
          <w:szCs w:val="28"/>
          <w:lang w:val="fr-FR"/>
        </w:rPr>
        <w:t>recherches portent sur</w:t>
      </w:r>
      <w:r w:rsidR="00826902" w:rsidRPr="00842FBA">
        <w:rPr>
          <w:rFonts w:ascii="Arial" w:hAnsi="Arial" w:cs="Arial"/>
          <w:sz w:val="28"/>
          <w:szCs w:val="28"/>
          <w:lang w:val="fr-FR"/>
        </w:rPr>
        <w:t xml:space="preserve"> la candidature aux élections </w:t>
      </w:r>
    </w:p>
    <w:p w14:paraId="3F6013DA" w14:textId="01F4CAF1" w:rsidR="00186281" w:rsidRDefault="00186281" w:rsidP="0004716F">
      <w:pPr>
        <w:pStyle w:val="NormalWeb"/>
        <w:numPr>
          <w:ilvl w:val="0"/>
          <w:numId w:val="7"/>
        </w:numPr>
        <w:rPr>
          <w:rFonts w:ascii="Arial" w:hAnsi="Arial" w:cs="Arial"/>
          <w:sz w:val="28"/>
          <w:szCs w:val="28"/>
          <w:lang w:val="fr-FR"/>
        </w:rPr>
      </w:pPr>
      <w:r>
        <w:rPr>
          <w:rFonts w:ascii="Arial" w:hAnsi="Arial" w:cs="Arial"/>
          <w:sz w:val="28"/>
          <w:szCs w:val="28"/>
          <w:lang w:val="fr-FR"/>
        </w:rPr>
        <w:t>Enfin certains articles analyse</w:t>
      </w:r>
      <w:r w:rsidR="00013A22">
        <w:rPr>
          <w:rFonts w:ascii="Arial" w:hAnsi="Arial" w:cs="Arial"/>
          <w:sz w:val="28"/>
          <w:szCs w:val="28"/>
          <w:lang w:val="fr-FR"/>
        </w:rPr>
        <w:t>nt</w:t>
      </w:r>
      <w:r>
        <w:rPr>
          <w:rFonts w:ascii="Arial" w:hAnsi="Arial" w:cs="Arial"/>
          <w:sz w:val="28"/>
          <w:szCs w:val="28"/>
          <w:lang w:val="fr-FR"/>
        </w:rPr>
        <w:t xml:space="preserve"> spécifiquement </w:t>
      </w:r>
      <w:r w:rsidR="00826902" w:rsidRPr="00842FBA">
        <w:rPr>
          <w:rFonts w:ascii="Arial" w:hAnsi="Arial" w:cs="Arial"/>
          <w:sz w:val="28"/>
          <w:szCs w:val="28"/>
          <w:lang w:val="fr-FR"/>
        </w:rPr>
        <w:t xml:space="preserve">l’exercice du mandat électoral. </w:t>
      </w:r>
    </w:p>
    <w:p w14:paraId="7DF14905" w14:textId="547490A4" w:rsidR="009D65CC" w:rsidRDefault="007E1A4E" w:rsidP="00186281">
      <w:pPr>
        <w:pStyle w:val="NormalWeb"/>
        <w:rPr>
          <w:rFonts w:ascii="Arial" w:hAnsi="Arial" w:cs="Arial"/>
          <w:sz w:val="28"/>
          <w:szCs w:val="28"/>
          <w:lang w:val="fr-FR"/>
        </w:rPr>
      </w:pPr>
      <w:r>
        <w:rPr>
          <w:rFonts w:ascii="Arial" w:hAnsi="Arial" w:cs="Arial"/>
          <w:sz w:val="28"/>
          <w:szCs w:val="28"/>
          <w:lang w:val="fr-FR"/>
        </w:rPr>
        <w:t>Les chercheurs</w:t>
      </w:r>
      <w:r w:rsidR="00826902" w:rsidRPr="00842FBA">
        <w:rPr>
          <w:rFonts w:ascii="Arial" w:hAnsi="Arial" w:cs="Arial"/>
          <w:sz w:val="28"/>
          <w:szCs w:val="28"/>
          <w:lang w:val="fr-FR"/>
        </w:rPr>
        <w:t xml:space="preserve"> examinent différent</w:t>
      </w:r>
      <w:r w:rsidR="00DC566B" w:rsidRPr="00842FBA">
        <w:rPr>
          <w:rFonts w:ascii="Arial" w:hAnsi="Arial" w:cs="Arial"/>
          <w:sz w:val="28"/>
          <w:szCs w:val="28"/>
          <w:lang w:val="fr-FR"/>
        </w:rPr>
        <w:t>es échelles électorales</w:t>
      </w:r>
      <w:r w:rsidR="00826902" w:rsidRPr="00842FBA">
        <w:rPr>
          <w:rFonts w:ascii="Arial" w:hAnsi="Arial" w:cs="Arial"/>
          <w:sz w:val="28"/>
          <w:szCs w:val="28"/>
          <w:lang w:val="fr-FR"/>
        </w:rPr>
        <w:t xml:space="preserve"> (loca</w:t>
      </w:r>
      <w:r w:rsidR="00DC566B" w:rsidRPr="00842FBA">
        <w:rPr>
          <w:rFonts w:ascii="Arial" w:hAnsi="Arial" w:cs="Arial"/>
          <w:sz w:val="28"/>
          <w:szCs w:val="28"/>
          <w:lang w:val="fr-FR"/>
        </w:rPr>
        <w:t>les</w:t>
      </w:r>
      <w:r w:rsidR="00791BEB" w:rsidRPr="00842FBA">
        <w:rPr>
          <w:rFonts w:ascii="Arial" w:hAnsi="Arial" w:cs="Arial"/>
          <w:sz w:val="28"/>
          <w:szCs w:val="28"/>
          <w:lang w:val="fr-FR"/>
        </w:rPr>
        <w:t xml:space="preserve"> ou</w:t>
      </w:r>
      <w:r w:rsidR="00826902" w:rsidRPr="00842FBA">
        <w:rPr>
          <w:rFonts w:ascii="Arial" w:hAnsi="Arial" w:cs="Arial"/>
          <w:sz w:val="28"/>
          <w:szCs w:val="28"/>
          <w:lang w:val="fr-FR"/>
        </w:rPr>
        <w:t xml:space="preserve"> provincia</w:t>
      </w:r>
      <w:r w:rsidR="00DC566B" w:rsidRPr="00842FBA">
        <w:rPr>
          <w:rFonts w:ascii="Arial" w:hAnsi="Arial" w:cs="Arial"/>
          <w:sz w:val="28"/>
          <w:szCs w:val="28"/>
          <w:lang w:val="fr-FR"/>
        </w:rPr>
        <w:t>les</w:t>
      </w:r>
      <w:r w:rsidR="00826902" w:rsidRPr="00842FBA">
        <w:rPr>
          <w:rFonts w:ascii="Arial" w:hAnsi="Arial" w:cs="Arial"/>
          <w:sz w:val="28"/>
          <w:szCs w:val="28"/>
          <w:lang w:val="fr-FR"/>
        </w:rPr>
        <w:t>),</w:t>
      </w:r>
      <w:r w:rsidR="00791BEB" w:rsidRPr="00842FBA">
        <w:rPr>
          <w:rFonts w:ascii="Arial" w:hAnsi="Arial" w:cs="Arial"/>
          <w:sz w:val="28"/>
          <w:szCs w:val="28"/>
          <w:lang w:val="fr-FR"/>
        </w:rPr>
        <w:t xml:space="preserve"> mais l’analyse ne fait pas toujours la distinction.</w:t>
      </w:r>
    </w:p>
    <w:p w14:paraId="21779DEB" w14:textId="77777777" w:rsidR="00753957" w:rsidRPr="00842FBA" w:rsidRDefault="00753957" w:rsidP="00E02AC0">
      <w:pPr>
        <w:pStyle w:val="NormalWeb"/>
        <w:rPr>
          <w:rFonts w:ascii="Arial" w:hAnsi="Arial" w:cs="Arial"/>
          <w:sz w:val="28"/>
          <w:szCs w:val="28"/>
          <w:lang w:val="fr-FR"/>
        </w:rPr>
      </w:pPr>
    </w:p>
    <w:p w14:paraId="11798F4B" w14:textId="2C526527" w:rsidR="00200568" w:rsidRPr="00842FBA" w:rsidRDefault="009D65CC" w:rsidP="00E02AC0">
      <w:pPr>
        <w:rPr>
          <w:rFonts w:ascii="Arial" w:eastAsia="SimSun" w:hAnsi="Arial" w:cs="Arial"/>
          <w:kern w:val="0"/>
          <w:sz w:val="28"/>
          <w:szCs w:val="28"/>
          <w:lang w:eastAsia="zh-CN"/>
          <w14:ligatures w14:val="none"/>
        </w:rPr>
      </w:pPr>
      <w:r w:rsidRPr="00842FBA">
        <w:rPr>
          <w:rFonts w:ascii="Arial" w:eastAsia="SimSun" w:hAnsi="Arial" w:cs="Arial"/>
          <w:kern w:val="0"/>
          <w:sz w:val="28"/>
          <w:szCs w:val="28"/>
          <w:lang w:eastAsia="zh-CN"/>
          <w14:ligatures w14:val="none"/>
        </w:rPr>
        <w:t>Les informations qui suivent détaillent</w:t>
      </w:r>
      <w:r w:rsidR="00200568" w:rsidRPr="00842FBA">
        <w:rPr>
          <w:rFonts w:ascii="Arial" w:eastAsia="SimSun" w:hAnsi="Arial" w:cs="Arial"/>
          <w:kern w:val="0"/>
          <w:sz w:val="28"/>
          <w:szCs w:val="28"/>
          <w:lang w:eastAsia="zh-CN"/>
          <w14:ligatures w14:val="none"/>
        </w:rPr>
        <w:t> les obs</w:t>
      </w:r>
      <w:r w:rsidR="000842CD" w:rsidRPr="00842FBA">
        <w:rPr>
          <w:rFonts w:ascii="Arial" w:eastAsia="SimSun" w:hAnsi="Arial" w:cs="Arial"/>
          <w:kern w:val="0"/>
          <w:sz w:val="28"/>
          <w:szCs w:val="28"/>
          <w:lang w:eastAsia="zh-CN"/>
          <w14:ligatures w14:val="none"/>
        </w:rPr>
        <w:t>tacles d’une part et les ressources d’autres part.</w:t>
      </w:r>
    </w:p>
    <w:p w14:paraId="6C0D2D08" w14:textId="74A1E753" w:rsidR="00200568" w:rsidRPr="00842FBA" w:rsidRDefault="00AA685C" w:rsidP="00E02AC0">
      <w:pPr>
        <w:pStyle w:val="Paragraphedeliste"/>
        <w:numPr>
          <w:ilvl w:val="0"/>
          <w:numId w:val="3"/>
        </w:numPr>
        <w:rPr>
          <w:rFonts w:ascii="Arial" w:eastAsia="SimSun" w:hAnsi="Arial" w:cs="Arial"/>
          <w:kern w:val="0"/>
          <w:sz w:val="28"/>
          <w:szCs w:val="28"/>
          <w:lang w:eastAsia="zh-CN"/>
          <w14:ligatures w14:val="none"/>
        </w:rPr>
      </w:pPr>
      <w:r w:rsidRPr="00842FBA">
        <w:rPr>
          <w:rFonts w:ascii="Arial" w:eastAsia="SimSun" w:hAnsi="Arial" w:cs="Arial"/>
          <w:kern w:val="0"/>
          <w:sz w:val="28"/>
          <w:szCs w:val="28"/>
          <w:lang w:eastAsia="zh-CN"/>
          <w14:ligatures w14:val="none"/>
        </w:rPr>
        <w:t>L</w:t>
      </w:r>
      <w:r w:rsidR="009D65CC" w:rsidRPr="00842FBA">
        <w:rPr>
          <w:rFonts w:ascii="Arial" w:eastAsia="SimSun" w:hAnsi="Arial" w:cs="Arial"/>
          <w:kern w:val="0"/>
          <w:sz w:val="28"/>
          <w:szCs w:val="28"/>
          <w:lang w:eastAsia="zh-CN"/>
          <w14:ligatures w14:val="none"/>
        </w:rPr>
        <w:t xml:space="preserve">es obstacles que les personnes en situation de handicap peuvent rencontrer à l’occasion d’une candidature ou de l’exercice d’un mandat électoral sont classés de la manière </w:t>
      </w:r>
      <w:r w:rsidR="00200568" w:rsidRPr="00842FBA">
        <w:rPr>
          <w:rFonts w:ascii="Arial" w:eastAsia="SimSun" w:hAnsi="Arial" w:cs="Arial"/>
          <w:kern w:val="0"/>
          <w:sz w:val="28"/>
          <w:szCs w:val="28"/>
          <w:lang w:eastAsia="zh-CN"/>
          <w14:ligatures w14:val="none"/>
        </w:rPr>
        <w:t>suivante</w:t>
      </w:r>
      <w:r w:rsidR="00013A22">
        <w:rPr>
          <w:rFonts w:ascii="Arial" w:eastAsia="SimSun" w:hAnsi="Arial" w:cs="Arial"/>
          <w:kern w:val="0"/>
          <w:sz w:val="28"/>
          <w:szCs w:val="28"/>
          <w:lang w:eastAsia="zh-CN"/>
          <w14:ligatures w14:val="none"/>
        </w:rPr>
        <w:t> </w:t>
      </w:r>
      <w:r w:rsidR="009D65CC" w:rsidRPr="00842FBA">
        <w:rPr>
          <w:rFonts w:ascii="Arial" w:eastAsia="SimSun" w:hAnsi="Arial" w:cs="Arial"/>
          <w:kern w:val="0"/>
          <w:sz w:val="28"/>
          <w:szCs w:val="28"/>
          <w:lang w:eastAsia="zh-CN"/>
          <w14:ligatures w14:val="none"/>
        </w:rPr>
        <w:t>: l’inaccessibilité, l’insuffisance des ressources, les perceptions négatives et la «</w:t>
      </w:r>
      <w:r w:rsidR="00013A22">
        <w:rPr>
          <w:rFonts w:ascii="Arial" w:eastAsia="SimSun" w:hAnsi="Arial" w:cs="Arial"/>
          <w:kern w:val="0"/>
          <w:sz w:val="28"/>
          <w:szCs w:val="28"/>
          <w:lang w:eastAsia="zh-CN"/>
          <w14:ligatures w14:val="none"/>
        </w:rPr>
        <w:t xml:space="preserve"> </w:t>
      </w:r>
      <w:r w:rsidR="009D65CC" w:rsidRPr="00842FBA">
        <w:rPr>
          <w:rFonts w:ascii="Arial" w:eastAsia="SimSun" w:hAnsi="Arial" w:cs="Arial"/>
          <w:kern w:val="0"/>
          <w:sz w:val="28"/>
          <w:szCs w:val="28"/>
          <w:lang w:eastAsia="zh-CN"/>
          <w14:ligatures w14:val="none"/>
        </w:rPr>
        <w:t>culture validiste</w:t>
      </w:r>
      <w:r w:rsidR="00013A22">
        <w:rPr>
          <w:rFonts w:ascii="Arial" w:eastAsia="SimSun" w:hAnsi="Arial" w:cs="Arial"/>
          <w:kern w:val="0"/>
          <w:sz w:val="28"/>
          <w:szCs w:val="28"/>
          <w:lang w:eastAsia="zh-CN"/>
          <w14:ligatures w14:val="none"/>
        </w:rPr>
        <w:t xml:space="preserve"> </w:t>
      </w:r>
      <w:r w:rsidR="009D65CC" w:rsidRPr="00842FBA">
        <w:rPr>
          <w:rFonts w:ascii="Arial" w:eastAsia="SimSun" w:hAnsi="Arial" w:cs="Arial"/>
          <w:kern w:val="0"/>
          <w:sz w:val="28"/>
          <w:szCs w:val="28"/>
          <w:lang w:eastAsia="zh-CN"/>
          <w14:ligatures w14:val="none"/>
        </w:rPr>
        <w:t xml:space="preserve">» et les lois et réglementations. </w:t>
      </w:r>
    </w:p>
    <w:p w14:paraId="568E0340" w14:textId="106BAD95" w:rsidR="00D2424D" w:rsidRPr="00842FBA" w:rsidRDefault="00200568" w:rsidP="00E02AC0">
      <w:pPr>
        <w:pStyle w:val="Paragraphedeliste"/>
        <w:numPr>
          <w:ilvl w:val="0"/>
          <w:numId w:val="3"/>
        </w:numPr>
        <w:rPr>
          <w:rFonts w:ascii="Arial" w:eastAsia="SimSun" w:hAnsi="Arial" w:cs="Arial"/>
          <w:kern w:val="0"/>
          <w:sz w:val="28"/>
          <w:szCs w:val="28"/>
          <w:lang w:eastAsia="zh-CN"/>
          <w14:ligatures w14:val="none"/>
        </w:rPr>
      </w:pPr>
      <w:r w:rsidRPr="00842FBA">
        <w:rPr>
          <w:rFonts w:ascii="Arial" w:eastAsia="SimSun" w:hAnsi="Arial" w:cs="Arial"/>
          <w:kern w:val="0"/>
          <w:sz w:val="28"/>
          <w:szCs w:val="28"/>
          <w:lang w:eastAsia="zh-CN"/>
          <w14:ligatures w14:val="none"/>
        </w:rPr>
        <w:lastRenderedPageBreak/>
        <w:t>L</w:t>
      </w:r>
      <w:r w:rsidR="009D65CC" w:rsidRPr="00842FBA">
        <w:rPr>
          <w:rFonts w:ascii="Arial" w:eastAsia="SimSun" w:hAnsi="Arial" w:cs="Arial"/>
          <w:kern w:val="0"/>
          <w:sz w:val="28"/>
          <w:szCs w:val="28"/>
          <w:lang w:eastAsia="zh-CN"/>
          <w14:ligatures w14:val="none"/>
        </w:rPr>
        <w:t xml:space="preserve">es leviers et </w:t>
      </w:r>
      <w:r w:rsidRPr="00842FBA">
        <w:rPr>
          <w:rFonts w:ascii="Arial" w:eastAsia="SimSun" w:hAnsi="Arial" w:cs="Arial"/>
          <w:kern w:val="0"/>
          <w:sz w:val="28"/>
          <w:szCs w:val="28"/>
          <w:lang w:eastAsia="zh-CN"/>
          <w14:ligatures w14:val="none"/>
        </w:rPr>
        <w:t>l</w:t>
      </w:r>
      <w:r w:rsidR="009D65CC" w:rsidRPr="00842FBA">
        <w:rPr>
          <w:rFonts w:ascii="Arial" w:eastAsia="SimSun" w:hAnsi="Arial" w:cs="Arial"/>
          <w:kern w:val="0"/>
          <w:sz w:val="28"/>
          <w:szCs w:val="28"/>
          <w:lang w:eastAsia="zh-CN"/>
          <w14:ligatures w14:val="none"/>
        </w:rPr>
        <w:t xml:space="preserve">es ressources </w:t>
      </w:r>
      <w:r w:rsidR="000842CD" w:rsidRPr="00842FBA">
        <w:rPr>
          <w:rFonts w:ascii="Arial" w:eastAsia="SimSun" w:hAnsi="Arial" w:cs="Arial"/>
          <w:kern w:val="0"/>
          <w:sz w:val="28"/>
          <w:szCs w:val="28"/>
          <w:lang w:eastAsia="zh-CN"/>
          <w14:ligatures w14:val="none"/>
        </w:rPr>
        <w:t>sont ce</w:t>
      </w:r>
      <w:r w:rsidR="00013A22">
        <w:rPr>
          <w:rFonts w:ascii="Arial" w:eastAsia="SimSun" w:hAnsi="Arial" w:cs="Arial"/>
          <w:kern w:val="0"/>
          <w:sz w:val="28"/>
          <w:szCs w:val="28"/>
          <w:lang w:eastAsia="zh-CN"/>
          <w14:ligatures w14:val="none"/>
        </w:rPr>
        <w:t>ux</w:t>
      </w:r>
      <w:r w:rsidR="000842CD" w:rsidRPr="00842FBA">
        <w:rPr>
          <w:rFonts w:ascii="Arial" w:eastAsia="SimSun" w:hAnsi="Arial" w:cs="Arial"/>
          <w:kern w:val="0"/>
          <w:sz w:val="28"/>
          <w:szCs w:val="28"/>
          <w:lang w:eastAsia="zh-CN"/>
          <w14:ligatures w14:val="none"/>
        </w:rPr>
        <w:t xml:space="preserve"> </w:t>
      </w:r>
      <w:r w:rsidR="009D65CC" w:rsidRPr="00842FBA">
        <w:rPr>
          <w:rFonts w:ascii="Arial" w:eastAsia="SimSun" w:hAnsi="Arial" w:cs="Arial"/>
          <w:kern w:val="0"/>
          <w:sz w:val="28"/>
          <w:szCs w:val="28"/>
          <w:lang w:eastAsia="zh-CN"/>
          <w14:ligatures w14:val="none"/>
        </w:rPr>
        <w:t xml:space="preserve">identifiés </w:t>
      </w:r>
      <w:r w:rsidRPr="00842FBA">
        <w:rPr>
          <w:rFonts w:ascii="Arial" w:eastAsia="SimSun" w:hAnsi="Arial" w:cs="Arial"/>
          <w:kern w:val="0"/>
          <w:sz w:val="28"/>
          <w:szCs w:val="28"/>
          <w:lang w:eastAsia="zh-CN"/>
          <w14:ligatures w14:val="none"/>
        </w:rPr>
        <w:t>dans la littérature scientifique et grise</w:t>
      </w:r>
      <w:r w:rsidR="009D65CC" w:rsidRPr="00842FBA">
        <w:rPr>
          <w:rFonts w:ascii="Arial" w:eastAsia="SimSun" w:hAnsi="Arial" w:cs="Arial"/>
          <w:kern w:val="0"/>
          <w:sz w:val="28"/>
          <w:szCs w:val="28"/>
          <w:lang w:eastAsia="zh-CN"/>
          <w14:ligatures w14:val="none"/>
        </w:rPr>
        <w:t xml:space="preserve"> et </w:t>
      </w:r>
      <w:r w:rsidR="00AA685C" w:rsidRPr="00842FBA">
        <w:rPr>
          <w:rFonts w:ascii="Arial" w:eastAsia="SimSun" w:hAnsi="Arial" w:cs="Arial"/>
          <w:kern w:val="0"/>
          <w:sz w:val="28"/>
          <w:szCs w:val="28"/>
          <w:lang w:eastAsia="zh-CN"/>
          <w14:ligatures w14:val="none"/>
        </w:rPr>
        <w:t xml:space="preserve">reprennent </w:t>
      </w:r>
      <w:r w:rsidRPr="00842FBA">
        <w:rPr>
          <w:rFonts w:ascii="Arial" w:eastAsia="SimSun" w:hAnsi="Arial" w:cs="Arial"/>
          <w:kern w:val="0"/>
          <w:sz w:val="28"/>
          <w:szCs w:val="28"/>
          <w:lang w:eastAsia="zh-CN"/>
          <w14:ligatures w14:val="none"/>
        </w:rPr>
        <w:t>l</w:t>
      </w:r>
      <w:r w:rsidR="009D65CC" w:rsidRPr="00842FBA">
        <w:rPr>
          <w:rFonts w:ascii="Arial" w:eastAsia="SimSun" w:hAnsi="Arial" w:cs="Arial"/>
          <w:kern w:val="0"/>
          <w:sz w:val="28"/>
          <w:szCs w:val="28"/>
          <w:lang w:eastAsia="zh-CN"/>
          <w14:ligatures w14:val="none"/>
        </w:rPr>
        <w:t>es recommandations des chercheurs.</w:t>
      </w:r>
    </w:p>
    <w:p w14:paraId="646A6B9D" w14:textId="77777777" w:rsidR="00AA685C" w:rsidRPr="00842FBA" w:rsidRDefault="00AA685C" w:rsidP="00E02AC0">
      <w:pPr>
        <w:pStyle w:val="Paragraphedeliste"/>
        <w:rPr>
          <w:rFonts w:ascii="Arial" w:eastAsia="SimSun" w:hAnsi="Arial" w:cs="Arial"/>
          <w:kern w:val="0"/>
          <w:sz w:val="28"/>
          <w:szCs w:val="28"/>
          <w:lang w:eastAsia="zh-CN"/>
          <w14:ligatures w14:val="none"/>
        </w:rPr>
      </w:pPr>
    </w:p>
    <w:p w14:paraId="54C54D70" w14:textId="5D95CAB2" w:rsidR="00D2424D" w:rsidRDefault="00D2424D" w:rsidP="0050259F">
      <w:pPr>
        <w:pStyle w:val="Titre2"/>
        <w:rPr>
          <w:rFonts w:cs="Arial"/>
          <w:b/>
          <w:bCs/>
          <w:color w:val="auto"/>
          <w:sz w:val="28"/>
          <w:szCs w:val="28"/>
          <w:lang w:val="fr"/>
        </w:rPr>
      </w:pPr>
      <w:bookmarkStart w:id="2" w:name="_Toc151633910"/>
      <w:r w:rsidRPr="0061143D">
        <w:rPr>
          <w:rFonts w:cs="Arial"/>
          <w:b/>
          <w:bCs/>
          <w:color w:val="auto"/>
          <w:sz w:val="28"/>
          <w:szCs w:val="28"/>
          <w:lang w:val="fr"/>
        </w:rPr>
        <w:t>Les obstacles à la candidature ou à l’exercice du mandat électoral</w:t>
      </w:r>
      <w:bookmarkEnd w:id="2"/>
    </w:p>
    <w:p w14:paraId="7BB7FE7F" w14:textId="77777777" w:rsidR="0061143D" w:rsidRPr="0061143D" w:rsidRDefault="0061143D" w:rsidP="0061143D">
      <w:pPr>
        <w:rPr>
          <w:lang w:val="fr"/>
        </w:rPr>
      </w:pPr>
    </w:p>
    <w:p w14:paraId="30389BD4" w14:textId="25CADB2B" w:rsidR="00D2424D" w:rsidRPr="004716E6" w:rsidRDefault="0097532D" w:rsidP="004716E6">
      <w:pPr>
        <w:pStyle w:val="Titre3"/>
      </w:pPr>
      <w:bookmarkStart w:id="3" w:name="_Toc151633911"/>
      <w:r w:rsidRPr="004716E6">
        <w:t xml:space="preserve">a) </w:t>
      </w:r>
      <w:r w:rsidR="00D2424D" w:rsidRPr="004716E6">
        <w:t>L’inaccessibilité</w:t>
      </w:r>
      <w:bookmarkEnd w:id="3"/>
    </w:p>
    <w:p w14:paraId="47C484F2" w14:textId="77777777" w:rsidR="00687329" w:rsidRPr="00842FBA" w:rsidRDefault="00D2424D" w:rsidP="00E02AC0">
      <w:pPr>
        <w:pStyle w:val="NormalWeb"/>
        <w:rPr>
          <w:rFonts w:ascii="Arial" w:hAnsi="Arial" w:cs="Arial"/>
          <w:color w:val="7F7F7F"/>
          <w:sz w:val="28"/>
          <w:szCs w:val="28"/>
          <w:lang w:val="fr-FR"/>
        </w:rPr>
      </w:pPr>
      <w:r w:rsidRPr="00842FBA">
        <w:rPr>
          <w:rFonts w:ascii="Arial" w:hAnsi="Arial" w:cs="Arial"/>
          <w:sz w:val="28"/>
          <w:szCs w:val="28"/>
          <w:lang w:val="fr-FR"/>
        </w:rPr>
        <w:t xml:space="preserve">- L’inaccessibilité du cadre bâti et des infrastructures </w:t>
      </w:r>
      <w:r w:rsidRPr="00842FBA">
        <w:rPr>
          <w:rFonts w:ascii="Arial" w:hAnsi="Arial" w:cs="Arial"/>
          <w:color w:val="7F7F7F"/>
          <w:sz w:val="28"/>
          <w:szCs w:val="28"/>
          <w:lang w:val="fr-FR"/>
        </w:rPr>
        <w:t xml:space="preserve">(Evans, </w:t>
      </w:r>
      <w:proofErr w:type="spellStart"/>
      <w:r w:rsidRPr="00842FBA">
        <w:rPr>
          <w:rFonts w:ascii="Arial" w:hAnsi="Arial" w:cs="Arial"/>
          <w:color w:val="7F7F7F"/>
          <w:sz w:val="28"/>
          <w:szCs w:val="28"/>
          <w:lang w:val="fr-FR"/>
        </w:rPr>
        <w:t>Reher</w:t>
      </w:r>
      <w:proofErr w:type="spellEnd"/>
      <w:r w:rsidRPr="00842FBA">
        <w:rPr>
          <w:rFonts w:ascii="Arial" w:hAnsi="Arial" w:cs="Arial"/>
          <w:color w:val="7F7F7F"/>
          <w:sz w:val="28"/>
          <w:szCs w:val="28"/>
          <w:lang w:val="fr-FR"/>
        </w:rPr>
        <w:t xml:space="preserve">, 2020 ; </w:t>
      </w:r>
      <w:proofErr w:type="spellStart"/>
      <w:r w:rsidRPr="00842FBA">
        <w:rPr>
          <w:rFonts w:ascii="Arial" w:hAnsi="Arial" w:cs="Arial"/>
          <w:color w:val="7F7F7F"/>
          <w:sz w:val="28"/>
          <w:szCs w:val="28"/>
          <w:lang w:val="fr-FR"/>
        </w:rPr>
        <w:t>Schippers</w:t>
      </w:r>
      <w:proofErr w:type="spellEnd"/>
      <w:r w:rsidRPr="00842FBA">
        <w:rPr>
          <w:rFonts w:ascii="Arial" w:hAnsi="Arial" w:cs="Arial"/>
          <w:color w:val="7F7F7F"/>
          <w:sz w:val="28"/>
          <w:szCs w:val="28"/>
          <w:lang w:val="fr-FR"/>
        </w:rPr>
        <w:t xml:space="preserve">, Waltz, 2020 ; Levesque, 2016 ; </w:t>
      </w:r>
      <w:proofErr w:type="spellStart"/>
      <w:r w:rsidRPr="00842FBA">
        <w:rPr>
          <w:rFonts w:ascii="Arial" w:hAnsi="Arial" w:cs="Arial"/>
          <w:color w:val="7F7F7F"/>
          <w:sz w:val="28"/>
          <w:szCs w:val="28"/>
          <w:lang w:val="fr-FR"/>
        </w:rPr>
        <w:t>Sackey</w:t>
      </w:r>
      <w:proofErr w:type="spellEnd"/>
      <w:r w:rsidRPr="00842FBA">
        <w:rPr>
          <w:rFonts w:ascii="Arial" w:hAnsi="Arial" w:cs="Arial"/>
          <w:color w:val="7F7F7F"/>
          <w:sz w:val="28"/>
          <w:szCs w:val="28"/>
          <w:lang w:val="fr-FR"/>
        </w:rPr>
        <w:t xml:space="preserve">, 2015 ; D’Aubin, </w:t>
      </w:r>
      <w:proofErr w:type="spellStart"/>
      <w:r w:rsidRPr="00842FBA">
        <w:rPr>
          <w:rFonts w:ascii="Arial" w:hAnsi="Arial" w:cs="Arial"/>
          <w:color w:val="7F7F7F"/>
          <w:sz w:val="28"/>
          <w:szCs w:val="28"/>
          <w:lang w:val="fr-FR"/>
        </w:rPr>
        <w:t>Stienstra</w:t>
      </w:r>
      <w:proofErr w:type="spellEnd"/>
      <w:r w:rsidRPr="00842FBA">
        <w:rPr>
          <w:rFonts w:ascii="Arial" w:hAnsi="Arial" w:cs="Arial"/>
          <w:color w:val="7F7F7F"/>
          <w:sz w:val="28"/>
          <w:szCs w:val="28"/>
          <w:lang w:val="fr-FR"/>
        </w:rPr>
        <w:t>, 2004 ; Langford, Levesque 2017 ; (</w:t>
      </w:r>
      <w:proofErr w:type="spellStart"/>
      <w:r w:rsidRPr="00842FBA">
        <w:rPr>
          <w:rFonts w:ascii="Arial" w:hAnsi="Arial" w:cs="Arial"/>
          <w:color w:val="7F7F7F"/>
          <w:sz w:val="28"/>
          <w:szCs w:val="28"/>
          <w:lang w:val="fr-FR"/>
        </w:rPr>
        <w:t>Askheim</w:t>
      </w:r>
      <w:proofErr w:type="spellEnd"/>
      <w:r w:rsidRPr="00842FBA">
        <w:rPr>
          <w:rFonts w:ascii="Arial" w:hAnsi="Arial" w:cs="Arial"/>
          <w:color w:val="7F7F7F"/>
          <w:sz w:val="28"/>
          <w:szCs w:val="28"/>
          <w:lang w:val="fr-FR"/>
        </w:rPr>
        <w:t xml:space="preserve">, </w:t>
      </w:r>
      <w:proofErr w:type="spellStart"/>
      <w:r w:rsidRPr="00842FBA">
        <w:rPr>
          <w:rFonts w:ascii="Arial" w:hAnsi="Arial" w:cs="Arial"/>
          <w:color w:val="7F7F7F"/>
          <w:sz w:val="28"/>
          <w:szCs w:val="28"/>
          <w:lang w:val="fr-FR"/>
        </w:rPr>
        <w:t>Guldvik</w:t>
      </w:r>
      <w:proofErr w:type="spellEnd"/>
      <w:r w:rsidRPr="00842FBA">
        <w:rPr>
          <w:rFonts w:ascii="Arial" w:hAnsi="Arial" w:cs="Arial"/>
          <w:color w:val="7F7F7F"/>
          <w:sz w:val="28"/>
          <w:szCs w:val="28"/>
          <w:lang w:val="fr-FR"/>
        </w:rPr>
        <w:t xml:space="preserve">, Johansen, 2013). </w:t>
      </w:r>
    </w:p>
    <w:p w14:paraId="6DF03318" w14:textId="4530229A" w:rsidR="00687329" w:rsidRPr="00842FBA" w:rsidRDefault="00D2424D" w:rsidP="00E02AC0">
      <w:pPr>
        <w:pStyle w:val="NormalWeb"/>
        <w:rPr>
          <w:rFonts w:ascii="Arial" w:hAnsi="Arial" w:cs="Arial"/>
          <w:sz w:val="28"/>
          <w:szCs w:val="28"/>
          <w:lang w:val="fr-FR"/>
        </w:rPr>
      </w:pPr>
      <w:r w:rsidRPr="00842FBA">
        <w:rPr>
          <w:rFonts w:ascii="Arial" w:hAnsi="Arial" w:cs="Arial"/>
          <w:sz w:val="28"/>
          <w:szCs w:val="28"/>
          <w:lang w:val="fr-FR"/>
        </w:rPr>
        <w:t xml:space="preserve"> - Les difficultés d’accès à l’information et à la communication </w:t>
      </w:r>
      <w:r w:rsidRPr="00842FBA">
        <w:rPr>
          <w:rFonts w:ascii="Arial" w:hAnsi="Arial" w:cs="Arial"/>
          <w:color w:val="7F7F7F"/>
          <w:sz w:val="28"/>
          <w:szCs w:val="28"/>
          <w:lang w:val="fr"/>
        </w:rPr>
        <w:t xml:space="preserve">(Evans,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xml:space="preserve">, 2020chippers, Waltz, 2020 ; Levesque, 2016 ; D’Aubin, </w:t>
      </w:r>
      <w:proofErr w:type="spellStart"/>
      <w:r w:rsidRPr="00842FBA">
        <w:rPr>
          <w:rFonts w:ascii="Arial" w:hAnsi="Arial" w:cs="Arial"/>
          <w:color w:val="7F7F7F"/>
          <w:sz w:val="28"/>
          <w:szCs w:val="28"/>
          <w:lang w:val="fr"/>
        </w:rPr>
        <w:t>Stienstra</w:t>
      </w:r>
      <w:proofErr w:type="spellEnd"/>
      <w:r w:rsidRPr="00842FBA">
        <w:rPr>
          <w:rFonts w:ascii="Arial" w:hAnsi="Arial" w:cs="Arial"/>
          <w:color w:val="7F7F7F"/>
          <w:sz w:val="28"/>
          <w:szCs w:val="28"/>
          <w:lang w:val="fr"/>
        </w:rPr>
        <w:t xml:space="preserve">, </w:t>
      </w:r>
      <w:proofErr w:type="gramStart"/>
      <w:r w:rsidRPr="00842FBA">
        <w:rPr>
          <w:rFonts w:ascii="Arial" w:hAnsi="Arial" w:cs="Arial"/>
          <w:color w:val="7F7F7F"/>
          <w:sz w:val="28"/>
          <w:szCs w:val="28"/>
          <w:lang w:val="fr"/>
        </w:rPr>
        <w:t>2004;</w:t>
      </w:r>
      <w:proofErr w:type="gramEnd"/>
      <w:r w:rsidRPr="00842FBA">
        <w:rPr>
          <w:rFonts w:ascii="Arial" w:hAnsi="Arial" w:cs="Arial"/>
          <w:color w:val="7F7F7F"/>
          <w:sz w:val="28"/>
          <w:szCs w:val="28"/>
          <w:lang w:val="fr"/>
        </w:rPr>
        <w:t xml:space="preserve"> Langford, Levesque 2017)</w:t>
      </w:r>
      <w:r w:rsidRPr="00842FBA">
        <w:rPr>
          <w:rFonts w:ascii="Arial" w:hAnsi="Arial" w:cs="Arial"/>
          <w:sz w:val="28"/>
          <w:szCs w:val="28"/>
          <w:lang w:val="fr-FR"/>
        </w:rPr>
        <w:t>.</w:t>
      </w:r>
    </w:p>
    <w:p w14:paraId="0BFC4E35" w14:textId="62147096" w:rsidR="00687329"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xml:space="preserve">- Les problèmes </w:t>
      </w:r>
      <w:r w:rsidRPr="00842FBA">
        <w:rPr>
          <w:rFonts w:ascii="Arial" w:hAnsi="Arial" w:cs="Arial"/>
          <w:sz w:val="28"/>
          <w:szCs w:val="28"/>
          <w:lang w:val="fr-FR"/>
        </w:rPr>
        <w:t xml:space="preserve">liés à la </w:t>
      </w:r>
      <w:r w:rsidRPr="00842FBA">
        <w:rPr>
          <w:rFonts w:ascii="Arial" w:hAnsi="Arial" w:cs="Arial"/>
          <w:sz w:val="28"/>
          <w:szCs w:val="28"/>
          <w:lang w:val="fr"/>
        </w:rPr>
        <w:t xml:space="preserve">mobilité </w:t>
      </w:r>
      <w:r w:rsidRPr="00842FBA">
        <w:rPr>
          <w:rFonts w:ascii="Arial" w:hAnsi="Arial" w:cs="Arial"/>
          <w:sz w:val="28"/>
          <w:szCs w:val="28"/>
          <w:lang w:val="fr-FR"/>
        </w:rPr>
        <w:t>et aux déplacements</w:t>
      </w:r>
      <w:r w:rsidRPr="00842FBA">
        <w:rPr>
          <w:rFonts w:ascii="Arial" w:hAnsi="Arial" w:cs="Arial"/>
          <w:color w:val="7F7F7F"/>
          <w:sz w:val="28"/>
          <w:szCs w:val="28"/>
          <w:lang w:val="fr-FR"/>
        </w:rPr>
        <w:t xml:space="preserve"> </w:t>
      </w:r>
      <w:r w:rsidRPr="00842FBA">
        <w:rPr>
          <w:rFonts w:ascii="Arial" w:hAnsi="Arial" w:cs="Arial"/>
          <w:color w:val="7F7F7F"/>
          <w:sz w:val="28"/>
          <w:szCs w:val="28"/>
          <w:lang w:val="fr"/>
        </w:rPr>
        <w:t xml:space="preserve">(Evans,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xml:space="preserve">, 2020 ; </w:t>
      </w:r>
      <w:proofErr w:type="spellStart"/>
      <w:r w:rsidRPr="00842FBA">
        <w:rPr>
          <w:rFonts w:ascii="Arial" w:hAnsi="Arial" w:cs="Arial"/>
          <w:color w:val="7F7F7F"/>
          <w:sz w:val="28"/>
          <w:szCs w:val="28"/>
          <w:lang w:val="fr"/>
        </w:rPr>
        <w:t>Sackey</w:t>
      </w:r>
      <w:proofErr w:type="spellEnd"/>
      <w:r w:rsidRPr="00842FBA">
        <w:rPr>
          <w:rFonts w:ascii="Arial" w:hAnsi="Arial" w:cs="Arial"/>
          <w:color w:val="7F7F7F"/>
          <w:sz w:val="28"/>
          <w:szCs w:val="28"/>
          <w:lang w:val="fr"/>
        </w:rPr>
        <w:t xml:space="preserve">, 2015 ; </w:t>
      </w:r>
      <w:proofErr w:type="spellStart"/>
      <w:r w:rsidRPr="00842FBA">
        <w:rPr>
          <w:rFonts w:ascii="Arial" w:hAnsi="Arial" w:cs="Arial"/>
          <w:color w:val="7F7F7F"/>
          <w:sz w:val="28"/>
          <w:szCs w:val="28"/>
          <w:lang w:val="fr"/>
        </w:rPr>
        <w:t>Askheim</w:t>
      </w:r>
      <w:proofErr w:type="spellEnd"/>
      <w:r w:rsidRPr="00842FBA">
        <w:rPr>
          <w:rFonts w:ascii="Arial" w:hAnsi="Arial" w:cs="Arial"/>
          <w:color w:val="7F7F7F"/>
          <w:sz w:val="28"/>
          <w:szCs w:val="28"/>
          <w:lang w:val="fr"/>
        </w:rPr>
        <w:t xml:space="preserve">, </w:t>
      </w:r>
      <w:proofErr w:type="spellStart"/>
      <w:r w:rsidRPr="00842FBA">
        <w:rPr>
          <w:rFonts w:ascii="Arial" w:hAnsi="Arial" w:cs="Arial"/>
          <w:color w:val="7F7F7F"/>
          <w:sz w:val="28"/>
          <w:szCs w:val="28"/>
          <w:lang w:val="fr"/>
        </w:rPr>
        <w:t>Guldvik</w:t>
      </w:r>
      <w:proofErr w:type="spellEnd"/>
      <w:r w:rsidRPr="00842FBA">
        <w:rPr>
          <w:rFonts w:ascii="Arial" w:hAnsi="Arial" w:cs="Arial"/>
          <w:color w:val="7F7F7F"/>
          <w:sz w:val="28"/>
          <w:szCs w:val="28"/>
          <w:lang w:val="fr"/>
        </w:rPr>
        <w:t>, Johansen, 2013</w:t>
      </w:r>
      <w:r w:rsidRPr="00842FBA">
        <w:rPr>
          <w:rFonts w:ascii="Arial" w:hAnsi="Arial" w:cs="Arial"/>
          <w:color w:val="7F7F7F"/>
          <w:sz w:val="28"/>
          <w:szCs w:val="28"/>
          <w:lang w:val="fr-FR"/>
        </w:rPr>
        <w:t>)</w:t>
      </w:r>
      <w:r w:rsidRPr="00842FBA">
        <w:rPr>
          <w:rFonts w:ascii="Arial" w:hAnsi="Arial" w:cs="Arial"/>
          <w:sz w:val="28"/>
          <w:szCs w:val="28"/>
          <w:lang w:val="fr-FR"/>
        </w:rPr>
        <w:t>.</w:t>
      </w:r>
    </w:p>
    <w:p w14:paraId="06BEDB34" w14:textId="6950F6AE" w:rsidR="00D2424D"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xml:space="preserve">- </w:t>
      </w:r>
      <w:r w:rsidRPr="00842FBA">
        <w:rPr>
          <w:rFonts w:ascii="Arial" w:hAnsi="Arial" w:cs="Arial"/>
          <w:sz w:val="28"/>
          <w:szCs w:val="28"/>
          <w:lang w:val="fr-FR"/>
        </w:rPr>
        <w:t>D</w:t>
      </w:r>
      <w:r w:rsidRPr="00842FBA">
        <w:rPr>
          <w:rFonts w:ascii="Arial" w:hAnsi="Arial" w:cs="Arial"/>
          <w:sz w:val="28"/>
          <w:szCs w:val="28"/>
          <w:lang w:val="fr"/>
        </w:rPr>
        <w:t xml:space="preserve">es candidats et </w:t>
      </w:r>
      <w:proofErr w:type="spellStart"/>
      <w:r w:rsidRPr="00842FBA">
        <w:rPr>
          <w:rFonts w:ascii="Arial" w:hAnsi="Arial" w:cs="Arial"/>
          <w:sz w:val="28"/>
          <w:szCs w:val="28"/>
          <w:lang w:val="fr-FR"/>
        </w:rPr>
        <w:t>d</w:t>
      </w:r>
      <w:r w:rsidRPr="00842FBA">
        <w:rPr>
          <w:rFonts w:ascii="Arial" w:hAnsi="Arial" w:cs="Arial"/>
          <w:sz w:val="28"/>
          <w:szCs w:val="28"/>
          <w:lang w:val="fr"/>
        </w:rPr>
        <w:t>es</w:t>
      </w:r>
      <w:proofErr w:type="spellEnd"/>
      <w:r w:rsidRPr="00842FBA">
        <w:rPr>
          <w:rFonts w:ascii="Arial" w:hAnsi="Arial" w:cs="Arial"/>
          <w:sz w:val="28"/>
          <w:szCs w:val="28"/>
          <w:lang w:val="fr"/>
        </w:rPr>
        <w:t xml:space="preserve"> élus en situation de handicap rencontrent des difficultés</w:t>
      </w:r>
      <w:r w:rsidRPr="00842FBA">
        <w:rPr>
          <w:rFonts w:ascii="Arial" w:hAnsi="Arial" w:cs="Arial"/>
          <w:sz w:val="28"/>
          <w:szCs w:val="28"/>
          <w:lang w:val="fr-FR"/>
        </w:rPr>
        <w:t xml:space="preserve"> en lien avec la forme et le contenu des échanges</w:t>
      </w:r>
      <w:r w:rsidRPr="00842FBA">
        <w:rPr>
          <w:rFonts w:ascii="Arial" w:hAnsi="Arial" w:cs="Arial"/>
          <w:sz w:val="28"/>
          <w:szCs w:val="28"/>
          <w:lang w:val="fr"/>
        </w:rPr>
        <w:t xml:space="preserve"> lors des débats et des réunions</w:t>
      </w:r>
      <w:r w:rsidRPr="00842FBA">
        <w:rPr>
          <w:rFonts w:ascii="Arial" w:hAnsi="Arial" w:cs="Arial"/>
          <w:sz w:val="28"/>
          <w:szCs w:val="28"/>
          <w:lang w:val="fr-FR"/>
        </w:rPr>
        <w:t xml:space="preserve"> (difficultés à prendre la parole en public, mode indirect...) </w:t>
      </w:r>
      <w:r w:rsidRPr="00842FBA">
        <w:rPr>
          <w:rFonts w:ascii="Arial" w:hAnsi="Arial" w:cs="Arial"/>
          <w:color w:val="7F7F7F"/>
          <w:sz w:val="28"/>
          <w:szCs w:val="28"/>
          <w:lang w:val="fr-FR"/>
        </w:rPr>
        <w:t>(</w:t>
      </w:r>
      <w:r w:rsidRPr="00842FBA">
        <w:rPr>
          <w:rFonts w:ascii="Arial" w:hAnsi="Arial" w:cs="Arial"/>
          <w:color w:val="7F7F7F"/>
          <w:sz w:val="28"/>
          <w:szCs w:val="28"/>
          <w:lang w:val="fr"/>
        </w:rPr>
        <w:t xml:space="preserve">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2020)</w:t>
      </w:r>
      <w:r w:rsidRPr="00842FBA">
        <w:rPr>
          <w:rFonts w:ascii="Arial" w:hAnsi="Arial" w:cs="Arial"/>
          <w:sz w:val="28"/>
          <w:szCs w:val="28"/>
          <w:lang w:val="fr-FR"/>
        </w:rPr>
        <w:t>.</w:t>
      </w:r>
    </w:p>
    <w:p w14:paraId="1B9BEBC2" w14:textId="77777777" w:rsidR="00687329" w:rsidRPr="00842FBA" w:rsidRDefault="00687329" w:rsidP="00E02AC0">
      <w:pPr>
        <w:pStyle w:val="NormalWeb"/>
        <w:rPr>
          <w:rFonts w:ascii="Arial" w:hAnsi="Arial" w:cs="Arial"/>
          <w:i/>
          <w:iCs/>
          <w:sz w:val="28"/>
          <w:szCs w:val="28"/>
          <w:lang w:val="fr-FR"/>
        </w:rPr>
      </w:pPr>
    </w:p>
    <w:p w14:paraId="62EBFC6E" w14:textId="2D0D6CFC" w:rsidR="00D2424D" w:rsidRPr="0097532D" w:rsidRDefault="0097532D" w:rsidP="004716E6">
      <w:pPr>
        <w:pStyle w:val="Titre3"/>
      </w:pPr>
      <w:bookmarkStart w:id="4" w:name="_Toc151633912"/>
      <w:r w:rsidRPr="0097532D">
        <w:t xml:space="preserve">b) </w:t>
      </w:r>
      <w:r w:rsidR="00D2424D" w:rsidRPr="0097532D">
        <w:t>L’insuffisance des ressources</w:t>
      </w:r>
      <w:bookmarkEnd w:id="4"/>
    </w:p>
    <w:p w14:paraId="7C54476D" w14:textId="77777777" w:rsidR="00687329" w:rsidRPr="00842FBA" w:rsidRDefault="00D2424D" w:rsidP="00E02AC0">
      <w:pPr>
        <w:pStyle w:val="NormalWeb"/>
        <w:rPr>
          <w:rFonts w:ascii="Arial" w:hAnsi="Arial" w:cs="Arial"/>
          <w:sz w:val="28"/>
          <w:szCs w:val="28"/>
          <w:lang w:val="fr-FR"/>
        </w:rPr>
      </w:pPr>
      <w:r w:rsidRPr="00842FBA">
        <w:rPr>
          <w:rFonts w:ascii="Arial" w:hAnsi="Arial" w:cs="Arial"/>
          <w:sz w:val="28"/>
          <w:szCs w:val="28"/>
          <w:lang w:val="fr-FR"/>
        </w:rPr>
        <w:t xml:space="preserve">- Le manque de ressources financières des </w:t>
      </w:r>
      <w:r w:rsidRPr="00842FBA">
        <w:rPr>
          <w:rFonts w:ascii="Arial" w:hAnsi="Arial" w:cs="Arial"/>
          <w:sz w:val="28"/>
          <w:szCs w:val="28"/>
          <w:lang w:val="fr"/>
        </w:rPr>
        <w:t xml:space="preserve">personnes en situation de handicap </w:t>
      </w:r>
      <w:r w:rsidRPr="00842FBA">
        <w:rPr>
          <w:rFonts w:ascii="Arial" w:hAnsi="Arial" w:cs="Arial"/>
          <w:sz w:val="28"/>
          <w:szCs w:val="28"/>
          <w:lang w:val="fr-FR"/>
        </w:rPr>
        <w:t>et des parti</w:t>
      </w:r>
      <w:r w:rsidRPr="00842FBA">
        <w:rPr>
          <w:rFonts w:ascii="Arial" w:hAnsi="Arial" w:cs="Arial"/>
          <w:sz w:val="28"/>
          <w:szCs w:val="28"/>
          <w:lang w:val="fr"/>
        </w:rPr>
        <w:t>s peut empêcher le recours aux aides et aux adaptations requises</w:t>
      </w:r>
      <w:r w:rsidRPr="00842FBA">
        <w:rPr>
          <w:rFonts w:ascii="Arial" w:hAnsi="Arial" w:cs="Arial"/>
          <w:color w:val="7F7F7F"/>
          <w:sz w:val="28"/>
          <w:szCs w:val="28"/>
          <w:lang w:val="fr"/>
        </w:rPr>
        <w:t xml:space="preserve"> (Evans,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xml:space="preserve">, 2020 ; Levesque, 2016 ; </w:t>
      </w:r>
      <w:proofErr w:type="spellStart"/>
      <w:r w:rsidRPr="00842FBA">
        <w:rPr>
          <w:rFonts w:ascii="Arial" w:hAnsi="Arial" w:cs="Arial"/>
          <w:color w:val="7F7F7F"/>
          <w:sz w:val="28"/>
          <w:szCs w:val="28"/>
          <w:lang w:val="fr"/>
        </w:rPr>
        <w:t>Sackey</w:t>
      </w:r>
      <w:proofErr w:type="spellEnd"/>
      <w:r w:rsidRPr="00842FBA">
        <w:rPr>
          <w:rFonts w:ascii="Arial" w:hAnsi="Arial" w:cs="Arial"/>
          <w:color w:val="7F7F7F"/>
          <w:sz w:val="28"/>
          <w:szCs w:val="28"/>
          <w:lang w:val="fr"/>
        </w:rPr>
        <w:t xml:space="preserve">, 2015 ; D’Aubin, </w:t>
      </w:r>
      <w:proofErr w:type="spellStart"/>
      <w:r w:rsidRPr="00842FBA">
        <w:rPr>
          <w:rFonts w:ascii="Arial" w:hAnsi="Arial" w:cs="Arial"/>
          <w:color w:val="7F7F7F"/>
          <w:sz w:val="28"/>
          <w:szCs w:val="28"/>
          <w:lang w:val="fr"/>
        </w:rPr>
        <w:t>Stienstra</w:t>
      </w:r>
      <w:proofErr w:type="spellEnd"/>
      <w:r w:rsidRPr="00842FBA">
        <w:rPr>
          <w:rFonts w:ascii="Arial" w:hAnsi="Arial" w:cs="Arial"/>
          <w:color w:val="7F7F7F"/>
          <w:sz w:val="28"/>
          <w:szCs w:val="28"/>
          <w:lang w:val="fr"/>
        </w:rPr>
        <w:t>, 2004 ; Langford, Levesque 2017)</w:t>
      </w:r>
      <w:r w:rsidRPr="00842FBA">
        <w:rPr>
          <w:rFonts w:ascii="Arial" w:hAnsi="Arial" w:cs="Arial"/>
          <w:sz w:val="28"/>
          <w:szCs w:val="28"/>
          <w:lang w:val="fr-FR"/>
        </w:rPr>
        <w:t>.</w:t>
      </w:r>
    </w:p>
    <w:p w14:paraId="02BA125B" w14:textId="3BB76C6B" w:rsidR="00687329" w:rsidRPr="00842FBA" w:rsidRDefault="00D2424D" w:rsidP="00E02AC0">
      <w:pPr>
        <w:pStyle w:val="NormalWeb"/>
        <w:rPr>
          <w:rFonts w:ascii="Arial" w:hAnsi="Arial" w:cs="Arial"/>
          <w:sz w:val="28"/>
          <w:szCs w:val="28"/>
          <w:lang w:val="fr"/>
        </w:rPr>
      </w:pPr>
      <w:r w:rsidRPr="00842FBA">
        <w:rPr>
          <w:rFonts w:ascii="Arial" w:hAnsi="Arial" w:cs="Arial"/>
          <w:sz w:val="28"/>
          <w:szCs w:val="28"/>
          <w:lang w:val="fr"/>
        </w:rPr>
        <w:t xml:space="preserve">- Les partis ne développent </w:t>
      </w:r>
      <w:r w:rsidRPr="00842FBA">
        <w:rPr>
          <w:rFonts w:ascii="Arial" w:hAnsi="Arial" w:cs="Arial"/>
          <w:sz w:val="28"/>
          <w:szCs w:val="28"/>
          <w:lang w:val="fr-FR"/>
        </w:rPr>
        <w:t xml:space="preserve">souvent </w:t>
      </w:r>
      <w:r w:rsidRPr="00842FBA">
        <w:rPr>
          <w:rFonts w:ascii="Arial" w:hAnsi="Arial" w:cs="Arial"/>
          <w:sz w:val="28"/>
          <w:szCs w:val="28"/>
          <w:lang w:val="fr"/>
        </w:rPr>
        <w:t>pas de solutions pour favoriser la participation et les candidatures des personnes en situation de handicap tel</w:t>
      </w:r>
      <w:r w:rsidR="00013A22">
        <w:rPr>
          <w:rFonts w:ascii="Arial" w:hAnsi="Arial" w:cs="Arial"/>
          <w:sz w:val="28"/>
          <w:szCs w:val="28"/>
          <w:lang w:val="fr"/>
        </w:rPr>
        <w:t>le</w:t>
      </w:r>
      <w:r w:rsidRPr="00842FBA">
        <w:rPr>
          <w:rFonts w:ascii="Arial" w:hAnsi="Arial" w:cs="Arial"/>
          <w:sz w:val="28"/>
          <w:szCs w:val="28"/>
          <w:lang w:val="fr"/>
        </w:rPr>
        <w:t>s que des programmes de recrutement, la création de groupements de personnes handicapées et de fonds spéciaux</w:t>
      </w:r>
      <w:r w:rsidRPr="00842FBA">
        <w:rPr>
          <w:rFonts w:ascii="Arial" w:hAnsi="Arial" w:cs="Arial"/>
          <w:color w:val="7F7F7F"/>
          <w:sz w:val="28"/>
          <w:szCs w:val="28"/>
          <w:lang w:val="fr"/>
        </w:rPr>
        <w:t xml:space="preserve"> (D’Aubin, </w:t>
      </w:r>
      <w:proofErr w:type="spellStart"/>
      <w:r w:rsidRPr="00842FBA">
        <w:rPr>
          <w:rFonts w:ascii="Arial" w:hAnsi="Arial" w:cs="Arial"/>
          <w:color w:val="7F7F7F"/>
          <w:sz w:val="28"/>
          <w:szCs w:val="28"/>
          <w:lang w:val="fr"/>
        </w:rPr>
        <w:t>Stienstra</w:t>
      </w:r>
      <w:proofErr w:type="spellEnd"/>
      <w:r w:rsidRPr="00842FBA">
        <w:rPr>
          <w:rFonts w:ascii="Arial" w:hAnsi="Arial" w:cs="Arial"/>
          <w:color w:val="7F7F7F"/>
          <w:sz w:val="28"/>
          <w:szCs w:val="28"/>
          <w:lang w:val="fr"/>
        </w:rPr>
        <w:t>, 2004</w:t>
      </w:r>
      <w:r w:rsidRPr="00842FBA">
        <w:rPr>
          <w:rFonts w:ascii="Arial" w:hAnsi="Arial" w:cs="Arial"/>
          <w:color w:val="7F7F7F"/>
          <w:sz w:val="28"/>
          <w:szCs w:val="28"/>
          <w:lang w:val="fr-FR"/>
        </w:rPr>
        <w:t xml:space="preserve"> ; </w:t>
      </w:r>
      <w:r w:rsidRPr="00842FBA">
        <w:rPr>
          <w:rFonts w:ascii="Arial" w:hAnsi="Arial" w:cs="Arial"/>
          <w:color w:val="7F7F7F"/>
          <w:sz w:val="28"/>
          <w:szCs w:val="28"/>
          <w:lang w:val="fr"/>
        </w:rPr>
        <w:t>Levesque, 2016 ; Langford, Levesque 2017)</w:t>
      </w:r>
      <w:r w:rsidR="00687329" w:rsidRPr="00842FBA">
        <w:rPr>
          <w:rFonts w:ascii="Arial" w:hAnsi="Arial" w:cs="Arial"/>
          <w:sz w:val="28"/>
          <w:szCs w:val="28"/>
          <w:lang w:val="fr"/>
        </w:rPr>
        <w:t>.</w:t>
      </w:r>
    </w:p>
    <w:p w14:paraId="4F964566" w14:textId="7DA32095" w:rsidR="00687329"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xml:space="preserve">- Lorsque des aides et des adaptations ne sont pas mises en place pour favoriser leur participation, les personnes en situation de handicap dépendent du soutien de réseaux informels (famille, amis, colistiers, </w:t>
      </w:r>
      <w:r w:rsidRPr="00842FBA">
        <w:rPr>
          <w:rFonts w:ascii="Arial" w:hAnsi="Arial" w:cs="Arial"/>
          <w:sz w:val="28"/>
          <w:szCs w:val="28"/>
          <w:lang w:val="fr"/>
        </w:rPr>
        <w:lastRenderedPageBreak/>
        <w:t>militants...)</w:t>
      </w:r>
      <w:r w:rsidRPr="00842FBA">
        <w:rPr>
          <w:rFonts w:ascii="Arial" w:hAnsi="Arial" w:cs="Arial"/>
          <w:color w:val="7F7F7F"/>
          <w:sz w:val="28"/>
          <w:szCs w:val="28"/>
          <w:lang w:val="fr"/>
        </w:rPr>
        <w:t xml:space="preserve"> (Evans,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2020)</w:t>
      </w:r>
      <w:r w:rsidRPr="00842FBA">
        <w:rPr>
          <w:rFonts w:ascii="Arial" w:hAnsi="Arial" w:cs="Arial"/>
          <w:sz w:val="28"/>
          <w:szCs w:val="28"/>
          <w:lang w:val="fr"/>
        </w:rPr>
        <w:t xml:space="preserve">. Or, toutes les personnes en situation de handicap ne peuvent pas compter sur de tels réseaux car elles sont davantage isolées que les personnes sans handicap </w:t>
      </w:r>
      <w:r w:rsidRPr="00842FBA">
        <w:rPr>
          <w:rFonts w:ascii="Arial" w:hAnsi="Arial" w:cs="Arial"/>
          <w:color w:val="7F7F7F"/>
          <w:sz w:val="28"/>
          <w:szCs w:val="28"/>
          <w:lang w:val="fr"/>
        </w:rPr>
        <w:t>(</w:t>
      </w:r>
      <w:proofErr w:type="spellStart"/>
      <w:r w:rsidRPr="00842FBA">
        <w:rPr>
          <w:rFonts w:ascii="Arial" w:hAnsi="Arial" w:cs="Arial"/>
          <w:color w:val="7F7F7F"/>
          <w:sz w:val="28"/>
          <w:szCs w:val="28"/>
          <w:lang w:val="fr"/>
        </w:rPr>
        <w:t>Schippers</w:t>
      </w:r>
      <w:proofErr w:type="spellEnd"/>
      <w:r w:rsidRPr="00842FBA">
        <w:rPr>
          <w:rFonts w:ascii="Arial" w:hAnsi="Arial" w:cs="Arial"/>
          <w:color w:val="7F7F7F"/>
          <w:sz w:val="28"/>
          <w:szCs w:val="28"/>
          <w:lang w:val="fr"/>
        </w:rPr>
        <w:t>, Waltz, 2020)</w:t>
      </w:r>
      <w:r w:rsidRPr="00842FBA">
        <w:rPr>
          <w:rFonts w:ascii="Arial" w:hAnsi="Arial" w:cs="Arial"/>
          <w:sz w:val="28"/>
          <w:szCs w:val="28"/>
          <w:lang w:val="fr"/>
        </w:rPr>
        <w:t>.</w:t>
      </w:r>
    </w:p>
    <w:p w14:paraId="26A2CF14" w14:textId="77777777" w:rsidR="00687329" w:rsidRPr="00842FBA" w:rsidRDefault="00687329" w:rsidP="00E02AC0">
      <w:pPr>
        <w:pStyle w:val="NormalWeb"/>
        <w:rPr>
          <w:rFonts w:ascii="Arial" w:hAnsi="Arial" w:cs="Arial"/>
          <w:sz w:val="28"/>
          <w:szCs w:val="28"/>
          <w:lang w:val="fr-FR"/>
        </w:rPr>
      </w:pPr>
    </w:p>
    <w:p w14:paraId="2D2DE90C" w14:textId="0B868AF6" w:rsidR="00D2424D" w:rsidRPr="00F36393" w:rsidRDefault="00F36393" w:rsidP="004716E6">
      <w:pPr>
        <w:pStyle w:val="Titre3"/>
      </w:pPr>
      <w:r w:rsidRPr="00F36393">
        <w:t xml:space="preserve">c) </w:t>
      </w:r>
      <w:r w:rsidR="00D2424D" w:rsidRPr="00F36393">
        <w:t>Des perceptions négatives, des stéréotypes et une « culture politique validiste »</w:t>
      </w:r>
    </w:p>
    <w:p w14:paraId="4167ECD7" w14:textId="77777777" w:rsidR="00687329"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Il existe une culture politique validiste (</w:t>
      </w:r>
      <w:proofErr w:type="spellStart"/>
      <w:r w:rsidRPr="00842FBA">
        <w:rPr>
          <w:rFonts w:ascii="Arial" w:hAnsi="Arial" w:cs="Arial"/>
          <w:sz w:val="28"/>
          <w:szCs w:val="28"/>
          <w:lang w:val="fr"/>
        </w:rPr>
        <w:t>ableism</w:t>
      </w:r>
      <w:proofErr w:type="spellEnd"/>
      <w:r w:rsidRPr="00842FBA">
        <w:rPr>
          <w:rFonts w:ascii="Arial" w:hAnsi="Arial" w:cs="Arial"/>
          <w:sz w:val="28"/>
          <w:szCs w:val="28"/>
          <w:lang w:val="fr"/>
        </w:rPr>
        <w:t>) qui défavorise les candidats en situation de handicap. Cette culture sous-tend les comportements qui contraignent les personnes en situation de handicap à s’adapter aux conditions d’exercice de la politique plutôt que d’adapter ces conditions à leurs besoin</w:t>
      </w:r>
      <w:r w:rsidRPr="00842FBA">
        <w:rPr>
          <w:rFonts w:ascii="Arial" w:hAnsi="Arial" w:cs="Arial"/>
          <w:sz w:val="28"/>
          <w:szCs w:val="28"/>
          <w:lang w:val="fr-FR"/>
        </w:rPr>
        <w:t>s</w:t>
      </w:r>
      <w:r w:rsidRPr="00842FBA">
        <w:rPr>
          <w:rFonts w:ascii="Arial" w:hAnsi="Arial" w:cs="Arial"/>
          <w:sz w:val="28"/>
          <w:szCs w:val="28"/>
          <w:lang w:val="fr"/>
        </w:rPr>
        <w:t xml:space="preserve"> </w:t>
      </w:r>
      <w:r w:rsidRPr="00842FBA">
        <w:rPr>
          <w:rFonts w:ascii="Arial" w:hAnsi="Arial" w:cs="Arial"/>
          <w:color w:val="7F7F7F"/>
          <w:sz w:val="28"/>
          <w:szCs w:val="28"/>
          <w:lang w:val="fr"/>
        </w:rPr>
        <w:t xml:space="preserve">(Evans,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2020 ; Langford, Levesque 2017)</w:t>
      </w:r>
      <w:r w:rsidRPr="00842FBA">
        <w:rPr>
          <w:rFonts w:ascii="Arial" w:hAnsi="Arial" w:cs="Arial"/>
          <w:sz w:val="28"/>
          <w:szCs w:val="28"/>
          <w:lang w:val="fr-FR"/>
        </w:rPr>
        <w:t>.</w:t>
      </w:r>
    </w:p>
    <w:p w14:paraId="7EE05594" w14:textId="77777777" w:rsidR="008A1CEF" w:rsidRDefault="008A1CEF" w:rsidP="002D223F">
      <w:pPr>
        <w:pStyle w:val="NormalWeb"/>
        <w:spacing w:before="0" w:beforeAutospacing="0"/>
        <w:rPr>
          <w:rFonts w:ascii="Arial" w:hAnsi="Arial" w:cs="Arial"/>
          <w:sz w:val="28"/>
          <w:szCs w:val="28"/>
          <w:lang w:val="fr"/>
        </w:rPr>
      </w:pPr>
    </w:p>
    <w:p w14:paraId="0CA757E5" w14:textId="07EF3567" w:rsidR="002D223F" w:rsidRDefault="00D2424D" w:rsidP="002D223F">
      <w:pPr>
        <w:pStyle w:val="NormalWeb"/>
        <w:spacing w:before="0" w:beforeAutospacing="0"/>
        <w:rPr>
          <w:rFonts w:ascii="Arial" w:hAnsi="Arial" w:cs="Arial"/>
          <w:sz w:val="28"/>
          <w:szCs w:val="28"/>
          <w:lang w:val="fr"/>
        </w:rPr>
      </w:pPr>
      <w:r w:rsidRPr="00842FBA">
        <w:rPr>
          <w:rFonts w:ascii="Arial" w:hAnsi="Arial" w:cs="Arial"/>
          <w:sz w:val="28"/>
          <w:szCs w:val="28"/>
          <w:lang w:val="fr"/>
        </w:rPr>
        <w:t xml:space="preserve">- Il existe des perceptions négatives autour des capacités des personnes en situation de handicap, notamment quant au fait de faire campagne et d’exercer un mandat électoral </w:t>
      </w:r>
      <w:r w:rsidRPr="00842FBA">
        <w:rPr>
          <w:rFonts w:ascii="Arial" w:hAnsi="Arial" w:cs="Arial"/>
          <w:color w:val="7F7F7F"/>
          <w:sz w:val="28"/>
          <w:szCs w:val="28"/>
          <w:lang w:val="fr"/>
        </w:rPr>
        <w:t xml:space="preserve">(Evans,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xml:space="preserve">, 2020 ; Levesque, 2016 ; </w:t>
      </w:r>
      <w:proofErr w:type="spellStart"/>
      <w:r w:rsidRPr="00842FBA">
        <w:rPr>
          <w:rFonts w:ascii="Arial" w:hAnsi="Arial" w:cs="Arial"/>
          <w:color w:val="7F7F7F"/>
          <w:sz w:val="28"/>
          <w:szCs w:val="28"/>
          <w:lang w:val="fr"/>
        </w:rPr>
        <w:t>Sackey</w:t>
      </w:r>
      <w:proofErr w:type="spellEnd"/>
      <w:r w:rsidRPr="00842FBA">
        <w:rPr>
          <w:rFonts w:ascii="Arial" w:hAnsi="Arial" w:cs="Arial"/>
          <w:color w:val="7F7F7F"/>
          <w:sz w:val="28"/>
          <w:szCs w:val="28"/>
          <w:lang w:val="fr"/>
        </w:rPr>
        <w:t xml:space="preserve">, 2015 ; D’Aubin, </w:t>
      </w:r>
      <w:proofErr w:type="spellStart"/>
      <w:r w:rsidRPr="00842FBA">
        <w:rPr>
          <w:rFonts w:ascii="Arial" w:hAnsi="Arial" w:cs="Arial"/>
          <w:color w:val="7F7F7F"/>
          <w:sz w:val="28"/>
          <w:szCs w:val="28"/>
          <w:lang w:val="fr"/>
        </w:rPr>
        <w:t>Stienstra</w:t>
      </w:r>
      <w:proofErr w:type="spellEnd"/>
      <w:r w:rsidRPr="00842FBA">
        <w:rPr>
          <w:rFonts w:ascii="Arial" w:hAnsi="Arial" w:cs="Arial"/>
          <w:color w:val="7F7F7F"/>
          <w:sz w:val="28"/>
          <w:szCs w:val="28"/>
          <w:lang w:val="fr"/>
        </w:rPr>
        <w:t>, 2004 ; Langford, Levesque 2017)</w:t>
      </w:r>
      <w:r w:rsidRPr="00842FBA">
        <w:rPr>
          <w:rFonts w:ascii="Arial" w:hAnsi="Arial" w:cs="Arial"/>
          <w:sz w:val="28"/>
          <w:szCs w:val="28"/>
          <w:lang w:val="fr"/>
        </w:rPr>
        <w:t>.</w:t>
      </w:r>
      <w:r w:rsidRPr="00842FBA">
        <w:rPr>
          <w:rFonts w:ascii="Arial" w:hAnsi="Arial" w:cs="Arial"/>
          <w:sz w:val="28"/>
          <w:szCs w:val="28"/>
          <w:lang w:val="fr-FR"/>
        </w:rPr>
        <w:t xml:space="preserve"> </w:t>
      </w:r>
      <w:r w:rsidRPr="00842FBA">
        <w:rPr>
          <w:rFonts w:ascii="Arial" w:hAnsi="Arial" w:cs="Arial"/>
          <w:sz w:val="28"/>
          <w:szCs w:val="28"/>
          <w:lang w:val="fr"/>
        </w:rPr>
        <w:t xml:space="preserve">De telles perceptions pourraient impacter la confiance que les personnes en situation de handicap ont dans leur capacité à mener une campagne électorale ou à exercer un mandat </w:t>
      </w:r>
      <w:r w:rsidRPr="00842FBA">
        <w:rPr>
          <w:rFonts w:ascii="Arial" w:hAnsi="Arial" w:cs="Arial"/>
          <w:color w:val="7F7F7F"/>
          <w:sz w:val="28"/>
          <w:szCs w:val="28"/>
          <w:lang w:val="fr"/>
        </w:rPr>
        <w:t xml:space="preserve">(Evans,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xml:space="preserve">, 2020 ; </w:t>
      </w:r>
      <w:proofErr w:type="spellStart"/>
      <w:r w:rsidRPr="00842FBA">
        <w:rPr>
          <w:rFonts w:ascii="Arial" w:hAnsi="Arial" w:cs="Arial"/>
          <w:color w:val="7F7F7F"/>
          <w:sz w:val="28"/>
          <w:szCs w:val="28"/>
          <w:lang w:val="fr"/>
        </w:rPr>
        <w:t>Askheim</w:t>
      </w:r>
      <w:proofErr w:type="spellEnd"/>
      <w:r w:rsidRPr="00842FBA">
        <w:rPr>
          <w:rFonts w:ascii="Arial" w:hAnsi="Arial" w:cs="Arial"/>
          <w:color w:val="7F7F7F"/>
          <w:sz w:val="28"/>
          <w:szCs w:val="28"/>
          <w:lang w:val="fr"/>
        </w:rPr>
        <w:t xml:space="preserve">, </w:t>
      </w:r>
      <w:proofErr w:type="spellStart"/>
      <w:r w:rsidRPr="00842FBA">
        <w:rPr>
          <w:rFonts w:ascii="Arial" w:hAnsi="Arial" w:cs="Arial"/>
          <w:color w:val="7F7F7F"/>
          <w:sz w:val="28"/>
          <w:szCs w:val="28"/>
          <w:lang w:val="fr"/>
        </w:rPr>
        <w:t>Guldvik</w:t>
      </w:r>
      <w:proofErr w:type="spellEnd"/>
      <w:r w:rsidRPr="00842FBA">
        <w:rPr>
          <w:rFonts w:ascii="Arial" w:hAnsi="Arial" w:cs="Arial"/>
          <w:color w:val="7F7F7F"/>
          <w:sz w:val="28"/>
          <w:szCs w:val="28"/>
          <w:lang w:val="fr"/>
        </w:rPr>
        <w:t>, Johansen, 2013)</w:t>
      </w:r>
      <w:r w:rsidRPr="00842FBA">
        <w:rPr>
          <w:rFonts w:ascii="Arial" w:hAnsi="Arial" w:cs="Arial"/>
          <w:sz w:val="28"/>
          <w:szCs w:val="28"/>
          <w:lang w:val="fr"/>
        </w:rPr>
        <w:t xml:space="preserve">. </w:t>
      </w:r>
    </w:p>
    <w:p w14:paraId="42946652" w14:textId="5E1A2AE1" w:rsidR="00687329" w:rsidRPr="00842FBA" w:rsidRDefault="00D2424D" w:rsidP="002D223F">
      <w:pPr>
        <w:pStyle w:val="NormalWeb"/>
        <w:spacing w:before="0" w:beforeAutospacing="0"/>
        <w:rPr>
          <w:rFonts w:ascii="Arial" w:hAnsi="Arial" w:cs="Arial"/>
          <w:sz w:val="28"/>
          <w:szCs w:val="28"/>
          <w:lang w:val="fr-FR"/>
        </w:rPr>
      </w:pPr>
      <w:r w:rsidRPr="00842FBA">
        <w:rPr>
          <w:rFonts w:ascii="Arial" w:hAnsi="Arial" w:cs="Arial"/>
          <w:sz w:val="28"/>
          <w:szCs w:val="28"/>
          <w:lang w:val="fr"/>
        </w:rPr>
        <w:t xml:space="preserve">Même lorsque qu’ils ne verbalisent pas de perceptions négatives, les interactions avec les électeurs peuvent être empreintes de </w:t>
      </w:r>
      <w:r w:rsidR="00F02669">
        <w:rPr>
          <w:rFonts w:ascii="Arial" w:hAnsi="Arial" w:cs="Arial"/>
          <w:sz w:val="28"/>
          <w:szCs w:val="28"/>
          <w:lang w:val="fr-FR"/>
        </w:rPr>
        <w:t>« </w:t>
      </w:r>
      <w:r w:rsidRPr="00842FBA">
        <w:rPr>
          <w:rFonts w:ascii="Arial" w:hAnsi="Arial" w:cs="Arial"/>
          <w:sz w:val="28"/>
          <w:szCs w:val="28"/>
          <w:lang w:val="fr"/>
        </w:rPr>
        <w:t>condescendance et de dédain</w:t>
      </w:r>
      <w:r w:rsidRPr="00842FBA">
        <w:rPr>
          <w:rFonts w:ascii="Arial" w:hAnsi="Arial" w:cs="Arial"/>
          <w:sz w:val="28"/>
          <w:szCs w:val="28"/>
          <w:lang w:val="fr-FR"/>
        </w:rPr>
        <w:t xml:space="preserve"> »</w:t>
      </w:r>
      <w:r w:rsidRPr="00842FBA">
        <w:rPr>
          <w:rFonts w:ascii="Arial" w:hAnsi="Arial" w:cs="Arial"/>
          <w:sz w:val="28"/>
          <w:szCs w:val="28"/>
          <w:lang w:val="fr"/>
        </w:rPr>
        <w:t xml:space="preserve"> </w:t>
      </w:r>
      <w:r w:rsidRPr="00842FBA">
        <w:rPr>
          <w:rFonts w:ascii="Arial" w:hAnsi="Arial" w:cs="Arial"/>
          <w:color w:val="7F7F7F"/>
          <w:sz w:val="28"/>
          <w:szCs w:val="28"/>
          <w:lang w:val="fr"/>
        </w:rPr>
        <w:t xml:space="preserve">(Evans,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2020)</w:t>
      </w:r>
      <w:r w:rsidRPr="00842FBA">
        <w:rPr>
          <w:rFonts w:ascii="Arial" w:hAnsi="Arial" w:cs="Arial"/>
          <w:sz w:val="28"/>
          <w:szCs w:val="28"/>
          <w:lang w:val="fr"/>
        </w:rPr>
        <w:t>.</w:t>
      </w:r>
    </w:p>
    <w:p w14:paraId="7E018CEF" w14:textId="1737E52C" w:rsidR="00687329"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xml:space="preserve">- Au même titre que d’autres minorités, les personnes en situation de handicap « </w:t>
      </w:r>
      <w:proofErr w:type="spellStart"/>
      <w:r w:rsidR="00F02669" w:rsidRPr="00842FBA">
        <w:rPr>
          <w:rFonts w:ascii="Arial" w:hAnsi="Arial" w:cs="Arial"/>
          <w:sz w:val="28"/>
          <w:szCs w:val="28"/>
          <w:lang w:val="fr"/>
        </w:rPr>
        <w:t>doiven</w:t>
      </w:r>
      <w:proofErr w:type="spellEnd"/>
      <w:r w:rsidRPr="00842FBA">
        <w:rPr>
          <w:rFonts w:ascii="Arial" w:hAnsi="Arial" w:cs="Arial"/>
          <w:sz w:val="28"/>
          <w:szCs w:val="28"/>
          <w:lang w:val="fr-FR"/>
        </w:rPr>
        <w:t xml:space="preserve">t </w:t>
      </w:r>
      <w:r w:rsidRPr="00842FBA">
        <w:rPr>
          <w:rFonts w:ascii="Arial" w:hAnsi="Arial" w:cs="Arial"/>
          <w:sz w:val="28"/>
          <w:szCs w:val="28"/>
          <w:lang w:val="fr"/>
        </w:rPr>
        <w:t>atteindre et surpasser les caractéristiques qualifiantes du groupe dominant pour réussir » et «</w:t>
      </w:r>
      <w:r w:rsidRPr="00842FBA">
        <w:rPr>
          <w:rFonts w:ascii="Arial" w:hAnsi="Arial" w:cs="Arial"/>
          <w:sz w:val="28"/>
          <w:szCs w:val="28"/>
          <w:lang w:val="fr-FR"/>
        </w:rPr>
        <w:t xml:space="preserve"> </w:t>
      </w:r>
      <w:r w:rsidRPr="00842FBA">
        <w:rPr>
          <w:rFonts w:ascii="Arial" w:hAnsi="Arial" w:cs="Arial"/>
          <w:sz w:val="28"/>
          <w:szCs w:val="28"/>
          <w:lang w:val="fr"/>
        </w:rPr>
        <w:t>déjouer les stéréotypes</w:t>
      </w:r>
      <w:r w:rsidRPr="00842FBA">
        <w:rPr>
          <w:rFonts w:ascii="Arial" w:hAnsi="Arial" w:cs="Arial"/>
          <w:sz w:val="28"/>
          <w:szCs w:val="28"/>
          <w:lang w:val="fr-FR"/>
        </w:rPr>
        <w:t xml:space="preserve"> </w:t>
      </w:r>
      <w:r w:rsidRPr="00842FBA">
        <w:rPr>
          <w:rFonts w:ascii="Arial" w:hAnsi="Arial" w:cs="Arial"/>
          <w:sz w:val="28"/>
          <w:szCs w:val="28"/>
          <w:lang w:val="fr"/>
        </w:rPr>
        <w:t xml:space="preserve">» </w:t>
      </w:r>
      <w:r w:rsidRPr="00842FBA">
        <w:rPr>
          <w:rFonts w:ascii="Arial" w:hAnsi="Arial" w:cs="Arial"/>
          <w:color w:val="7F7F7F"/>
          <w:sz w:val="28"/>
          <w:szCs w:val="28"/>
          <w:lang w:val="fr"/>
        </w:rPr>
        <w:t>(Langford, Levesque 2017)</w:t>
      </w:r>
      <w:r w:rsidRPr="00842FBA">
        <w:rPr>
          <w:rFonts w:ascii="Arial" w:hAnsi="Arial" w:cs="Arial"/>
          <w:sz w:val="28"/>
          <w:szCs w:val="28"/>
          <w:lang w:val="fr"/>
        </w:rPr>
        <w:t xml:space="preserve">. Lors de la campagne électorale, certaines se surpassent pour s’adapter aux « attentes validistes », ce qui peut avoir un impact physique et émotionnel. </w:t>
      </w:r>
      <w:r w:rsidRPr="00842FBA">
        <w:rPr>
          <w:rFonts w:ascii="Arial" w:hAnsi="Arial" w:cs="Arial"/>
          <w:color w:val="7F7F7F"/>
          <w:sz w:val="28"/>
          <w:szCs w:val="28"/>
          <w:lang w:val="fr"/>
        </w:rPr>
        <w:t xml:space="preserve">(Evans,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2020)</w:t>
      </w:r>
      <w:r w:rsidRPr="00842FBA">
        <w:rPr>
          <w:rFonts w:ascii="Arial" w:hAnsi="Arial" w:cs="Arial"/>
          <w:sz w:val="28"/>
          <w:szCs w:val="28"/>
          <w:lang w:val="fr"/>
        </w:rPr>
        <w:t xml:space="preserve">. </w:t>
      </w:r>
    </w:p>
    <w:p w14:paraId="623A6EC3" w14:textId="437DCB93" w:rsidR="00687329"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Les personnes en situation de handicap</w:t>
      </w:r>
      <w:r w:rsidR="00F02669">
        <w:rPr>
          <w:rFonts w:ascii="Arial" w:hAnsi="Arial" w:cs="Arial"/>
          <w:sz w:val="28"/>
          <w:szCs w:val="28"/>
          <w:lang w:val="fr-FR"/>
        </w:rPr>
        <w:t xml:space="preserve"> peuvent</w:t>
      </w:r>
      <w:r w:rsidRPr="00842FBA">
        <w:rPr>
          <w:rFonts w:ascii="Arial" w:hAnsi="Arial" w:cs="Arial"/>
          <w:sz w:val="28"/>
          <w:szCs w:val="28"/>
          <w:lang w:val="fr"/>
        </w:rPr>
        <w:t xml:space="preserve"> servir de faire-valoir (</w:t>
      </w:r>
      <w:proofErr w:type="spellStart"/>
      <w:r w:rsidRPr="00842FBA">
        <w:rPr>
          <w:rFonts w:ascii="Arial" w:hAnsi="Arial" w:cs="Arial"/>
          <w:i/>
          <w:iCs/>
          <w:sz w:val="28"/>
          <w:szCs w:val="28"/>
          <w:lang w:val="fr"/>
        </w:rPr>
        <w:t>tokenism</w:t>
      </w:r>
      <w:proofErr w:type="spellEnd"/>
      <w:r w:rsidRPr="00842FBA">
        <w:rPr>
          <w:rFonts w:ascii="Arial" w:hAnsi="Arial" w:cs="Arial"/>
          <w:sz w:val="28"/>
          <w:szCs w:val="28"/>
          <w:lang w:val="fr"/>
        </w:rPr>
        <w:t xml:space="preserve">). Elles sont </w:t>
      </w:r>
      <w:r w:rsidRPr="00842FBA">
        <w:rPr>
          <w:rFonts w:ascii="Arial" w:hAnsi="Arial" w:cs="Arial"/>
          <w:sz w:val="28"/>
          <w:szCs w:val="28"/>
          <w:lang w:val="fr-FR"/>
        </w:rPr>
        <w:t xml:space="preserve">alors </w:t>
      </w:r>
      <w:r w:rsidRPr="00842FBA">
        <w:rPr>
          <w:rFonts w:ascii="Arial" w:hAnsi="Arial" w:cs="Arial"/>
          <w:sz w:val="28"/>
          <w:szCs w:val="28"/>
          <w:lang w:val="fr"/>
        </w:rPr>
        <w:t xml:space="preserve">recrutées dans une optique d’amélioration de l’image, mais demeurent ensuite marginalisées. </w:t>
      </w:r>
      <w:r w:rsidRPr="00842FBA">
        <w:rPr>
          <w:rFonts w:ascii="Arial" w:hAnsi="Arial" w:cs="Arial"/>
          <w:color w:val="7F7F7F"/>
          <w:sz w:val="28"/>
          <w:szCs w:val="28"/>
          <w:lang w:val="fr"/>
        </w:rPr>
        <w:t>(Levesque, 2016)</w:t>
      </w:r>
      <w:r w:rsidRPr="00842FBA">
        <w:rPr>
          <w:rFonts w:ascii="Arial" w:hAnsi="Arial" w:cs="Arial"/>
          <w:sz w:val="28"/>
          <w:szCs w:val="28"/>
          <w:lang w:val="fr"/>
        </w:rPr>
        <w:t>. On attend</w:t>
      </w:r>
      <w:r w:rsidRPr="00842FBA">
        <w:rPr>
          <w:rFonts w:ascii="Arial" w:hAnsi="Arial" w:cs="Arial"/>
          <w:sz w:val="28"/>
          <w:szCs w:val="28"/>
          <w:lang w:val="fr-FR"/>
        </w:rPr>
        <w:t xml:space="preserve"> parfois</w:t>
      </w:r>
      <w:r w:rsidRPr="00842FBA">
        <w:rPr>
          <w:rFonts w:ascii="Arial" w:hAnsi="Arial" w:cs="Arial"/>
          <w:sz w:val="28"/>
          <w:szCs w:val="28"/>
          <w:lang w:val="fr"/>
        </w:rPr>
        <w:t xml:space="preserve"> des élus en situation de handicap qu’ils « se préoccupent davantage des sujets liés au handicap que les autres élus » </w:t>
      </w:r>
      <w:r w:rsidRPr="00842FBA">
        <w:rPr>
          <w:rFonts w:ascii="Arial" w:hAnsi="Arial" w:cs="Arial"/>
          <w:color w:val="7F7F7F"/>
          <w:sz w:val="28"/>
          <w:szCs w:val="28"/>
          <w:lang w:val="fr"/>
        </w:rPr>
        <w:t>(</w:t>
      </w:r>
      <w:proofErr w:type="spellStart"/>
      <w:r w:rsidRPr="00842FBA">
        <w:rPr>
          <w:rFonts w:ascii="Arial" w:hAnsi="Arial" w:cs="Arial"/>
          <w:color w:val="7F7F7F"/>
          <w:sz w:val="28"/>
          <w:szCs w:val="28"/>
          <w:lang w:val="fr"/>
        </w:rPr>
        <w:t>Askheim</w:t>
      </w:r>
      <w:proofErr w:type="spellEnd"/>
      <w:r w:rsidRPr="00842FBA">
        <w:rPr>
          <w:rFonts w:ascii="Arial" w:hAnsi="Arial" w:cs="Arial"/>
          <w:color w:val="7F7F7F"/>
          <w:sz w:val="28"/>
          <w:szCs w:val="28"/>
          <w:lang w:val="fr"/>
        </w:rPr>
        <w:t xml:space="preserve">, </w:t>
      </w:r>
      <w:proofErr w:type="spellStart"/>
      <w:r w:rsidRPr="00842FBA">
        <w:rPr>
          <w:rFonts w:ascii="Arial" w:hAnsi="Arial" w:cs="Arial"/>
          <w:color w:val="7F7F7F"/>
          <w:sz w:val="28"/>
          <w:szCs w:val="28"/>
          <w:lang w:val="fr"/>
        </w:rPr>
        <w:t>Guldvik</w:t>
      </w:r>
      <w:proofErr w:type="spellEnd"/>
      <w:r w:rsidRPr="00842FBA">
        <w:rPr>
          <w:rFonts w:ascii="Arial" w:hAnsi="Arial" w:cs="Arial"/>
          <w:color w:val="7F7F7F"/>
          <w:sz w:val="28"/>
          <w:szCs w:val="28"/>
          <w:lang w:val="fr"/>
        </w:rPr>
        <w:t>, Johansen, 2013)</w:t>
      </w:r>
      <w:r w:rsidRPr="00842FBA">
        <w:rPr>
          <w:rFonts w:ascii="Arial" w:hAnsi="Arial" w:cs="Arial"/>
          <w:sz w:val="28"/>
          <w:szCs w:val="28"/>
          <w:lang w:val="fr"/>
        </w:rPr>
        <w:t xml:space="preserve">. </w:t>
      </w:r>
    </w:p>
    <w:p w14:paraId="5C77C9F1" w14:textId="3C51C435" w:rsidR="00687329" w:rsidRPr="00284F47" w:rsidRDefault="00284F47" w:rsidP="004716E6">
      <w:pPr>
        <w:pStyle w:val="Titre3"/>
      </w:pPr>
      <w:bookmarkStart w:id="5" w:name="_Toc151633913"/>
      <w:r w:rsidRPr="00284F47">
        <w:lastRenderedPageBreak/>
        <w:t xml:space="preserve">d) </w:t>
      </w:r>
      <w:r w:rsidR="00D2424D" w:rsidRPr="00284F47">
        <w:t>Les lois et les réglementations</w:t>
      </w:r>
      <w:bookmarkEnd w:id="5"/>
    </w:p>
    <w:p w14:paraId="00014C4B" w14:textId="77777777" w:rsidR="00687329"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Les lois de financement des campagnes ne prévoient pas toujours la prise en charge des dépenses supplémentaires liées au handicap</w:t>
      </w:r>
      <w:r w:rsidRPr="00842FBA">
        <w:rPr>
          <w:rFonts w:ascii="Arial" w:hAnsi="Arial" w:cs="Arial"/>
          <w:sz w:val="28"/>
          <w:szCs w:val="28"/>
          <w:lang w:val="fr-FR"/>
        </w:rPr>
        <w:t xml:space="preserve"> </w:t>
      </w:r>
      <w:r w:rsidRPr="00842FBA">
        <w:rPr>
          <w:rFonts w:ascii="Arial" w:hAnsi="Arial" w:cs="Arial"/>
          <w:color w:val="7F7F7F"/>
          <w:sz w:val="28"/>
          <w:szCs w:val="28"/>
          <w:lang w:val="fr"/>
        </w:rPr>
        <w:t>(Levesque, 2020</w:t>
      </w:r>
      <w:r w:rsidRPr="00842FBA">
        <w:rPr>
          <w:rFonts w:ascii="Arial" w:hAnsi="Arial" w:cs="Arial"/>
          <w:color w:val="7F7F7F"/>
          <w:sz w:val="28"/>
          <w:szCs w:val="28"/>
          <w:lang w:val="fr-FR"/>
        </w:rPr>
        <w:t xml:space="preserve"> ; </w:t>
      </w:r>
      <w:r w:rsidRPr="00842FBA">
        <w:rPr>
          <w:rFonts w:ascii="Arial" w:hAnsi="Arial" w:cs="Arial"/>
          <w:color w:val="7F7F7F"/>
          <w:sz w:val="28"/>
          <w:szCs w:val="28"/>
          <w:lang w:val="fr"/>
        </w:rPr>
        <w:t>Langford, Levesque 2017)</w:t>
      </w:r>
      <w:r w:rsidRPr="00842FBA">
        <w:rPr>
          <w:rFonts w:ascii="Arial" w:hAnsi="Arial" w:cs="Arial"/>
          <w:sz w:val="28"/>
          <w:szCs w:val="28"/>
          <w:lang w:val="fr-FR"/>
        </w:rPr>
        <w:t>.</w:t>
      </w:r>
    </w:p>
    <w:p w14:paraId="2FEBE64F" w14:textId="77777777" w:rsidR="008A1CEF" w:rsidRDefault="008A1CEF" w:rsidP="005E3634">
      <w:pPr>
        <w:pStyle w:val="NormalWeb"/>
        <w:spacing w:before="0" w:beforeAutospacing="0"/>
        <w:rPr>
          <w:rFonts w:ascii="Arial" w:hAnsi="Arial" w:cs="Arial"/>
          <w:sz w:val="28"/>
          <w:szCs w:val="28"/>
          <w:lang w:val="fr"/>
        </w:rPr>
      </w:pPr>
    </w:p>
    <w:p w14:paraId="7B64B5A9" w14:textId="4B681FF8" w:rsidR="00687329" w:rsidRPr="004003E3" w:rsidRDefault="00D2424D" w:rsidP="004003E3">
      <w:pPr>
        <w:pStyle w:val="NormalWeb"/>
        <w:spacing w:before="0" w:beforeAutospacing="0"/>
        <w:rPr>
          <w:rFonts w:ascii="Arial" w:hAnsi="Arial" w:cs="Arial"/>
          <w:sz w:val="28"/>
          <w:szCs w:val="28"/>
          <w:lang w:val="fr"/>
        </w:rPr>
      </w:pPr>
      <w:r w:rsidRPr="00842FBA">
        <w:rPr>
          <w:rFonts w:ascii="Arial" w:hAnsi="Arial" w:cs="Arial"/>
          <w:sz w:val="28"/>
          <w:szCs w:val="28"/>
          <w:lang w:val="fr"/>
        </w:rPr>
        <w:t xml:space="preserve">- </w:t>
      </w:r>
      <w:r w:rsidRPr="00842FBA">
        <w:rPr>
          <w:rFonts w:ascii="Arial" w:hAnsi="Arial" w:cs="Arial"/>
          <w:sz w:val="28"/>
          <w:szCs w:val="28"/>
          <w:lang w:val="fr-FR"/>
        </w:rPr>
        <w:t xml:space="preserve">Certains </w:t>
      </w:r>
      <w:r w:rsidRPr="00842FBA">
        <w:rPr>
          <w:rFonts w:ascii="Arial" w:hAnsi="Arial" w:cs="Arial"/>
          <w:sz w:val="28"/>
          <w:szCs w:val="28"/>
          <w:lang w:val="fr"/>
        </w:rPr>
        <w:t>pays (comme la France, l’Allemagne, le Danemark ou le Royaume-Uni) ne permettent pas aux élus d’exercer leur mandat à temps partiel ou de le partager avec une deuxième personne</w:t>
      </w:r>
      <w:r w:rsidR="004003E3">
        <w:rPr>
          <w:rFonts w:ascii="Arial" w:hAnsi="Arial" w:cs="Arial"/>
          <w:sz w:val="28"/>
          <w:szCs w:val="28"/>
          <w:lang w:val="fr"/>
        </w:rPr>
        <w:t xml:space="preserve"> (</w:t>
      </w:r>
      <w:proofErr w:type="spellStart"/>
      <w:r w:rsidR="004003E3" w:rsidRPr="00842FBA">
        <w:rPr>
          <w:rFonts w:ascii="Arial" w:hAnsi="Arial" w:cs="Arial"/>
          <w:color w:val="7F7F7F"/>
          <w:sz w:val="28"/>
          <w:szCs w:val="28"/>
          <w:lang w:val="fr"/>
        </w:rPr>
        <w:t>Schippers</w:t>
      </w:r>
      <w:proofErr w:type="spellEnd"/>
      <w:r w:rsidR="004003E3" w:rsidRPr="00842FBA">
        <w:rPr>
          <w:rFonts w:ascii="Arial" w:hAnsi="Arial" w:cs="Arial"/>
          <w:color w:val="7F7F7F"/>
          <w:sz w:val="28"/>
          <w:szCs w:val="28"/>
          <w:lang w:val="fr"/>
        </w:rPr>
        <w:t>, Waltz, 2020</w:t>
      </w:r>
      <w:r w:rsidR="004003E3">
        <w:rPr>
          <w:rFonts w:ascii="Arial" w:hAnsi="Arial" w:cs="Arial"/>
          <w:color w:val="7F7F7F"/>
          <w:sz w:val="28"/>
          <w:szCs w:val="28"/>
          <w:lang w:val="fr"/>
        </w:rPr>
        <w:t>)</w:t>
      </w:r>
      <w:r w:rsidRPr="00842FBA">
        <w:rPr>
          <w:rFonts w:ascii="Arial" w:hAnsi="Arial" w:cs="Arial"/>
          <w:sz w:val="28"/>
          <w:szCs w:val="28"/>
          <w:lang w:val="fr"/>
        </w:rPr>
        <w:t xml:space="preserve">. Or, de telles mesures pourraient bénéficier aux personnes en situation de handicap en limitant la fatigue liée à l’exercice des fonctions électives. </w:t>
      </w:r>
    </w:p>
    <w:p w14:paraId="0633483F" w14:textId="77777777" w:rsidR="008A1CEF" w:rsidRPr="00842FBA" w:rsidRDefault="008A1CEF" w:rsidP="005E3634">
      <w:pPr>
        <w:pStyle w:val="NormalWeb"/>
        <w:spacing w:before="0" w:beforeAutospacing="0"/>
        <w:rPr>
          <w:rFonts w:ascii="Arial" w:hAnsi="Arial" w:cs="Arial"/>
          <w:sz w:val="28"/>
          <w:szCs w:val="28"/>
          <w:lang w:val="fr-FR"/>
        </w:rPr>
      </w:pPr>
    </w:p>
    <w:p w14:paraId="4A08CFB4" w14:textId="77777777" w:rsidR="003117F3" w:rsidRDefault="00D2424D" w:rsidP="003117F3">
      <w:pPr>
        <w:pStyle w:val="NormalWeb"/>
        <w:spacing w:before="0" w:beforeAutospacing="0"/>
        <w:rPr>
          <w:rFonts w:ascii="Arial" w:hAnsi="Arial" w:cs="Arial"/>
          <w:sz w:val="28"/>
          <w:szCs w:val="28"/>
          <w:lang w:val="fr"/>
        </w:rPr>
      </w:pPr>
      <w:r w:rsidRPr="00842FBA">
        <w:rPr>
          <w:rFonts w:ascii="Arial" w:hAnsi="Arial" w:cs="Arial"/>
          <w:sz w:val="28"/>
          <w:szCs w:val="28"/>
          <w:lang w:val="fr"/>
        </w:rPr>
        <w:t>- Le fait d'exercer un mandat électoral peut remettre en cause l'éligibilité des élus en situation de handicap à certaines prestations sociales en les faisant sortir des critères d'attribution.</w:t>
      </w:r>
      <w:r w:rsidRPr="00842FBA">
        <w:rPr>
          <w:rFonts w:ascii="Arial" w:hAnsi="Arial" w:cs="Arial"/>
          <w:sz w:val="28"/>
          <w:szCs w:val="28"/>
          <w:lang w:val="fr-FR"/>
        </w:rPr>
        <w:t xml:space="preserve"> </w:t>
      </w:r>
      <w:r w:rsidRPr="00842FBA">
        <w:rPr>
          <w:rFonts w:ascii="Arial" w:hAnsi="Arial" w:cs="Arial"/>
          <w:sz w:val="28"/>
          <w:szCs w:val="28"/>
          <w:lang w:val="fr"/>
        </w:rPr>
        <w:t xml:space="preserve">Les personnes en situation de handicap risquent une </w:t>
      </w:r>
      <w:r w:rsidRPr="00842FBA">
        <w:rPr>
          <w:rFonts w:ascii="Arial" w:hAnsi="Arial" w:cs="Arial"/>
          <w:sz w:val="28"/>
          <w:szCs w:val="28"/>
          <w:lang w:val="fr-FR"/>
        </w:rPr>
        <w:t xml:space="preserve">suspension </w:t>
      </w:r>
      <w:r w:rsidRPr="00842FBA">
        <w:rPr>
          <w:rFonts w:ascii="Arial" w:hAnsi="Arial" w:cs="Arial"/>
          <w:sz w:val="28"/>
          <w:szCs w:val="28"/>
          <w:lang w:val="fr"/>
        </w:rPr>
        <w:t xml:space="preserve">des </w:t>
      </w:r>
      <w:r w:rsidRPr="00842FBA">
        <w:rPr>
          <w:rFonts w:ascii="Arial" w:hAnsi="Arial" w:cs="Arial"/>
          <w:sz w:val="28"/>
          <w:szCs w:val="28"/>
          <w:lang w:val="fr-FR"/>
        </w:rPr>
        <w:t xml:space="preserve">aides </w:t>
      </w:r>
      <w:r w:rsidRPr="00842FBA">
        <w:rPr>
          <w:rFonts w:ascii="Arial" w:hAnsi="Arial" w:cs="Arial"/>
          <w:sz w:val="28"/>
          <w:szCs w:val="28"/>
          <w:lang w:val="fr"/>
        </w:rPr>
        <w:t>dont elles bénéficient si elles sont jugées aptes au travail en raison de l’exercice du mandat</w:t>
      </w:r>
      <w:r w:rsidRPr="00842FBA">
        <w:rPr>
          <w:rFonts w:ascii="Arial" w:hAnsi="Arial" w:cs="Arial"/>
          <w:color w:val="7F7F7F"/>
          <w:sz w:val="28"/>
          <w:szCs w:val="28"/>
          <w:lang w:val="fr"/>
        </w:rPr>
        <w:t xml:space="preserve"> (Evans,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xml:space="preserve">, 2020 ; </w:t>
      </w:r>
      <w:proofErr w:type="spellStart"/>
      <w:r w:rsidRPr="00842FBA">
        <w:rPr>
          <w:rFonts w:ascii="Arial" w:hAnsi="Arial" w:cs="Arial"/>
          <w:color w:val="7F7F7F"/>
          <w:sz w:val="28"/>
          <w:szCs w:val="28"/>
          <w:lang w:val="fr"/>
        </w:rPr>
        <w:t>Schippers</w:t>
      </w:r>
      <w:proofErr w:type="spellEnd"/>
      <w:r w:rsidRPr="00842FBA">
        <w:rPr>
          <w:rFonts w:ascii="Arial" w:hAnsi="Arial" w:cs="Arial"/>
          <w:color w:val="7F7F7F"/>
          <w:sz w:val="28"/>
          <w:szCs w:val="28"/>
          <w:lang w:val="fr"/>
        </w:rPr>
        <w:t>, Waltz, 2020)</w:t>
      </w:r>
      <w:r w:rsidRPr="00842FBA">
        <w:rPr>
          <w:rFonts w:ascii="Arial" w:hAnsi="Arial" w:cs="Arial"/>
          <w:sz w:val="28"/>
          <w:szCs w:val="28"/>
          <w:lang w:val="fr"/>
        </w:rPr>
        <w:t xml:space="preserve">. </w:t>
      </w:r>
    </w:p>
    <w:p w14:paraId="1823DF28" w14:textId="6B3E2470" w:rsidR="00D2424D" w:rsidRDefault="00D2424D" w:rsidP="003117F3">
      <w:pPr>
        <w:pStyle w:val="NormalWeb"/>
        <w:spacing w:before="0" w:beforeAutospacing="0"/>
        <w:rPr>
          <w:rFonts w:ascii="Arial" w:hAnsi="Arial" w:cs="Arial"/>
          <w:sz w:val="28"/>
          <w:szCs w:val="28"/>
          <w:lang w:val="fr-FR"/>
        </w:rPr>
      </w:pPr>
      <w:r w:rsidRPr="00842FBA">
        <w:rPr>
          <w:rFonts w:ascii="Arial" w:hAnsi="Arial" w:cs="Arial"/>
          <w:sz w:val="28"/>
          <w:szCs w:val="28"/>
          <w:lang w:val="fr"/>
        </w:rPr>
        <w:t xml:space="preserve">Lorsque l’accès aux </w:t>
      </w:r>
      <w:r w:rsidRPr="00842FBA">
        <w:rPr>
          <w:rFonts w:ascii="Arial" w:hAnsi="Arial" w:cs="Arial"/>
          <w:sz w:val="28"/>
          <w:szCs w:val="28"/>
          <w:lang w:val="fr-FR"/>
        </w:rPr>
        <w:t xml:space="preserve">prestations </w:t>
      </w:r>
      <w:r w:rsidRPr="00842FBA">
        <w:rPr>
          <w:rFonts w:ascii="Arial" w:hAnsi="Arial" w:cs="Arial"/>
          <w:sz w:val="28"/>
          <w:szCs w:val="28"/>
          <w:lang w:val="fr"/>
        </w:rPr>
        <w:t xml:space="preserve">et aux compensations se fait sur conditions de ressources, le salaire ou l’indemnité lié(e) au mandat peut le remettre en </w:t>
      </w:r>
      <w:r w:rsidRPr="00842FBA">
        <w:rPr>
          <w:rFonts w:ascii="Arial" w:hAnsi="Arial" w:cs="Arial"/>
          <w:sz w:val="28"/>
          <w:szCs w:val="28"/>
          <w:lang w:val="fr-FR"/>
        </w:rPr>
        <w:t>question.</w:t>
      </w:r>
    </w:p>
    <w:p w14:paraId="2AF0A5C4" w14:textId="77777777" w:rsidR="007523B8" w:rsidRDefault="007523B8" w:rsidP="003117F3">
      <w:pPr>
        <w:pStyle w:val="NormalWeb"/>
        <w:spacing w:before="0" w:beforeAutospacing="0"/>
        <w:rPr>
          <w:rFonts w:ascii="Arial" w:hAnsi="Arial" w:cs="Arial"/>
          <w:sz w:val="28"/>
          <w:szCs w:val="28"/>
          <w:lang w:val="fr-FR"/>
        </w:rPr>
      </w:pPr>
    </w:p>
    <w:p w14:paraId="3BD25BF0" w14:textId="72B899CA" w:rsidR="00F168AA" w:rsidRPr="000E75E5" w:rsidRDefault="000B0E22" w:rsidP="000B0E22">
      <w:pPr>
        <w:pStyle w:val="NormalWeb"/>
        <w:pBdr>
          <w:top w:val="single" w:sz="4" w:space="1" w:color="auto"/>
          <w:left w:val="single" w:sz="4" w:space="4" w:color="auto"/>
          <w:bottom w:val="single" w:sz="4" w:space="1" w:color="auto"/>
          <w:right w:val="single" w:sz="4" w:space="4" w:color="auto"/>
        </w:pBdr>
        <w:spacing w:before="0" w:beforeAutospacing="0"/>
        <w:rPr>
          <w:rFonts w:ascii="Arial" w:hAnsi="Arial" w:cs="Arial"/>
          <w:b/>
          <w:bCs/>
          <w:sz w:val="28"/>
          <w:szCs w:val="28"/>
          <w:lang w:val="fr-FR"/>
        </w:rPr>
      </w:pPr>
      <w:r w:rsidRPr="000E75E5">
        <w:rPr>
          <w:rFonts w:ascii="Arial" w:hAnsi="Arial" w:cs="Arial"/>
          <w:b/>
          <w:bCs/>
          <w:sz w:val="28"/>
          <w:szCs w:val="28"/>
          <w:lang w:val="fr-FR"/>
        </w:rPr>
        <w:t>Repère juridique : l</w:t>
      </w:r>
      <w:r w:rsidR="00F168AA" w:rsidRPr="000E75E5">
        <w:rPr>
          <w:rFonts w:ascii="Arial" w:hAnsi="Arial" w:cs="Arial"/>
          <w:b/>
          <w:bCs/>
          <w:sz w:val="28"/>
          <w:szCs w:val="28"/>
          <w:lang w:val="fr-FR"/>
        </w:rPr>
        <w:t>’exemple de l’</w:t>
      </w:r>
      <w:r w:rsidR="00630C4C" w:rsidRPr="00630C4C">
        <w:rPr>
          <w:rFonts w:ascii="Arial" w:hAnsi="Arial" w:cs="Arial"/>
          <w:b/>
          <w:bCs/>
          <w:sz w:val="28"/>
          <w:szCs w:val="28"/>
          <w:lang w:val="fr-FR"/>
        </w:rPr>
        <w:t xml:space="preserve">Allocation Adulte Handicapé </w:t>
      </w:r>
      <w:r w:rsidR="00630C4C">
        <w:rPr>
          <w:rFonts w:ascii="Arial" w:hAnsi="Arial" w:cs="Arial"/>
          <w:b/>
          <w:bCs/>
          <w:sz w:val="28"/>
          <w:szCs w:val="28"/>
          <w:lang w:val="fr-FR"/>
        </w:rPr>
        <w:t>(</w:t>
      </w:r>
      <w:r w:rsidR="00F168AA" w:rsidRPr="000E75E5">
        <w:rPr>
          <w:rFonts w:ascii="Arial" w:hAnsi="Arial" w:cs="Arial"/>
          <w:b/>
          <w:bCs/>
          <w:sz w:val="28"/>
          <w:szCs w:val="28"/>
          <w:lang w:val="fr-FR"/>
        </w:rPr>
        <w:t>AAH</w:t>
      </w:r>
      <w:r w:rsidR="00630C4C">
        <w:rPr>
          <w:rFonts w:ascii="Arial" w:hAnsi="Arial" w:cs="Arial"/>
          <w:b/>
          <w:bCs/>
          <w:sz w:val="28"/>
          <w:szCs w:val="28"/>
          <w:lang w:val="fr-FR"/>
        </w:rPr>
        <w:t>)</w:t>
      </w:r>
      <w:r w:rsidR="00F168AA" w:rsidRPr="000E75E5">
        <w:rPr>
          <w:rFonts w:ascii="Arial" w:hAnsi="Arial" w:cs="Arial"/>
          <w:b/>
          <w:bCs/>
          <w:sz w:val="28"/>
          <w:szCs w:val="28"/>
          <w:lang w:val="fr-FR"/>
        </w:rPr>
        <w:t xml:space="preserve"> en France </w:t>
      </w:r>
    </w:p>
    <w:p w14:paraId="04C1BBC2" w14:textId="77777777" w:rsidR="000E75E5" w:rsidRDefault="000E75E5" w:rsidP="000B0E22">
      <w:pPr>
        <w:pStyle w:val="NormalWeb"/>
        <w:pBdr>
          <w:top w:val="single" w:sz="4" w:space="1" w:color="auto"/>
          <w:left w:val="single" w:sz="4" w:space="4" w:color="auto"/>
          <w:bottom w:val="single" w:sz="4" w:space="1" w:color="auto"/>
          <w:right w:val="single" w:sz="4" w:space="4" w:color="auto"/>
        </w:pBdr>
        <w:spacing w:before="0" w:beforeAutospacing="0"/>
        <w:rPr>
          <w:rFonts w:ascii="Arial" w:hAnsi="Arial" w:cs="Arial"/>
          <w:sz w:val="28"/>
          <w:szCs w:val="28"/>
          <w:lang w:val="fr-FR"/>
        </w:rPr>
      </w:pPr>
    </w:p>
    <w:p w14:paraId="2A75FEC5" w14:textId="61660DA7" w:rsidR="00CA653F" w:rsidRDefault="00CA653F" w:rsidP="000B0E22">
      <w:pPr>
        <w:pStyle w:val="NormalWeb"/>
        <w:pBdr>
          <w:top w:val="single" w:sz="4" w:space="1" w:color="auto"/>
          <w:left w:val="single" w:sz="4" w:space="4" w:color="auto"/>
          <w:bottom w:val="single" w:sz="4" w:space="1" w:color="auto"/>
          <w:right w:val="single" w:sz="4" w:space="4" w:color="auto"/>
        </w:pBdr>
        <w:spacing w:before="0" w:beforeAutospacing="0"/>
        <w:rPr>
          <w:rFonts w:ascii="Arial" w:hAnsi="Arial" w:cs="Arial"/>
          <w:sz w:val="28"/>
          <w:szCs w:val="28"/>
          <w:lang w:val="fr-FR"/>
        </w:rPr>
      </w:pPr>
      <w:r>
        <w:rPr>
          <w:rFonts w:ascii="Arial" w:hAnsi="Arial" w:cs="Arial"/>
          <w:sz w:val="28"/>
          <w:szCs w:val="28"/>
          <w:lang w:val="fr-FR"/>
        </w:rPr>
        <w:t>Les indemnités en tant qu’élu</w:t>
      </w:r>
      <w:r w:rsidRPr="00CA653F">
        <w:rPr>
          <w:rFonts w:ascii="Arial" w:hAnsi="Arial" w:cs="Arial"/>
          <w:sz w:val="28"/>
          <w:szCs w:val="28"/>
          <w:lang w:val="fr-FR"/>
        </w:rPr>
        <w:t xml:space="preserve"> </w:t>
      </w:r>
      <w:r>
        <w:rPr>
          <w:rFonts w:ascii="Arial" w:hAnsi="Arial" w:cs="Arial"/>
          <w:sz w:val="28"/>
          <w:szCs w:val="28"/>
          <w:lang w:val="fr-FR"/>
        </w:rPr>
        <w:t xml:space="preserve">peuvent </w:t>
      </w:r>
      <w:r w:rsidR="009326D2">
        <w:rPr>
          <w:rFonts w:ascii="Arial" w:hAnsi="Arial" w:cs="Arial"/>
          <w:sz w:val="28"/>
          <w:szCs w:val="28"/>
          <w:lang w:val="fr-FR"/>
        </w:rPr>
        <w:t>suspendre</w:t>
      </w:r>
      <w:r w:rsidRPr="00CA653F">
        <w:rPr>
          <w:rFonts w:ascii="Arial" w:hAnsi="Arial" w:cs="Arial"/>
          <w:sz w:val="28"/>
          <w:szCs w:val="28"/>
          <w:lang w:val="fr-FR"/>
        </w:rPr>
        <w:t xml:space="preserve"> </w:t>
      </w:r>
      <w:r w:rsidR="009326D2">
        <w:rPr>
          <w:rFonts w:ascii="Arial" w:hAnsi="Arial" w:cs="Arial"/>
          <w:sz w:val="28"/>
          <w:szCs w:val="28"/>
          <w:lang w:val="fr-FR"/>
        </w:rPr>
        <w:t>le</w:t>
      </w:r>
      <w:r w:rsidRPr="00CA653F">
        <w:rPr>
          <w:rFonts w:ascii="Arial" w:hAnsi="Arial" w:cs="Arial"/>
          <w:sz w:val="28"/>
          <w:szCs w:val="28"/>
          <w:lang w:val="fr-FR"/>
        </w:rPr>
        <w:t xml:space="preserve"> versement d’une AAH ou d’une pension d’invalidité</w:t>
      </w:r>
    </w:p>
    <w:p w14:paraId="11DC3539" w14:textId="0C1C08F5" w:rsidR="00F168AA" w:rsidRDefault="009326D2" w:rsidP="000B0E22">
      <w:pPr>
        <w:pStyle w:val="NormalWeb"/>
        <w:pBdr>
          <w:top w:val="single" w:sz="4" w:space="1" w:color="auto"/>
          <w:left w:val="single" w:sz="4" w:space="4" w:color="auto"/>
          <w:bottom w:val="single" w:sz="4" w:space="1" w:color="auto"/>
          <w:right w:val="single" w:sz="4" w:space="4" w:color="auto"/>
        </w:pBdr>
        <w:spacing w:before="0" w:beforeAutospacing="0"/>
        <w:rPr>
          <w:rFonts w:ascii="Arial" w:hAnsi="Arial" w:cs="Arial"/>
          <w:sz w:val="28"/>
          <w:szCs w:val="28"/>
          <w:lang w:val="fr-FR"/>
        </w:rPr>
      </w:pPr>
      <w:r>
        <w:rPr>
          <w:rFonts w:ascii="Arial" w:hAnsi="Arial" w:cs="Arial"/>
          <w:sz w:val="28"/>
          <w:szCs w:val="28"/>
          <w:lang w:val="fr-FR"/>
        </w:rPr>
        <w:t xml:space="preserve">Cependant, pour l’AAH et depuis </w:t>
      </w:r>
      <w:r w:rsidR="004F4C12">
        <w:rPr>
          <w:rFonts w:ascii="Arial" w:hAnsi="Arial" w:cs="Arial"/>
          <w:sz w:val="28"/>
          <w:szCs w:val="28"/>
          <w:lang w:val="fr-FR"/>
        </w:rPr>
        <w:t>2019, l</w:t>
      </w:r>
      <w:r w:rsidR="000B0E22">
        <w:rPr>
          <w:rFonts w:ascii="Arial" w:hAnsi="Arial" w:cs="Arial"/>
          <w:sz w:val="28"/>
          <w:szCs w:val="28"/>
          <w:lang w:val="fr-FR"/>
        </w:rPr>
        <w:t>’</w:t>
      </w:r>
      <w:r w:rsidR="000B0E22" w:rsidRPr="000B0E22">
        <w:rPr>
          <w:rFonts w:ascii="Arial" w:hAnsi="Arial" w:cs="Arial"/>
          <w:sz w:val="28"/>
          <w:szCs w:val="28"/>
          <w:lang w:val="fr-FR"/>
        </w:rPr>
        <w:t>article L. 821-3 du Code de la sécurité sociale prévoit que les indemnités de fonction des élus locaux (conseillers municipaux, départementaux et régionaux) ne soient plus prises en compte dans le montant des ressources qui sert au calcul de l’AAH pour les six premiers mois</w:t>
      </w:r>
      <w:r w:rsidR="000B0E22" w:rsidRPr="000B0E22">
        <w:rPr>
          <w:rFonts w:ascii="Arial" w:hAnsi="Arial" w:cs="Arial"/>
          <w:sz w:val="28"/>
          <w:szCs w:val="28"/>
          <w:vertAlign w:val="superscript"/>
          <w:lang w:val="fr-FR"/>
        </w:rPr>
        <w:footnoteReference w:id="2"/>
      </w:r>
      <w:r w:rsidR="000B0E22" w:rsidRPr="000B0E22">
        <w:rPr>
          <w:rFonts w:ascii="Arial" w:hAnsi="Arial" w:cs="Arial"/>
          <w:sz w:val="28"/>
          <w:szCs w:val="28"/>
          <w:lang w:val="fr-FR"/>
        </w:rPr>
        <w:t xml:space="preserve">. </w:t>
      </w:r>
      <w:r w:rsidR="00D11242">
        <w:rPr>
          <w:rFonts w:ascii="Arial" w:hAnsi="Arial" w:cs="Arial"/>
          <w:sz w:val="28"/>
          <w:szCs w:val="28"/>
          <w:lang w:val="fr-FR"/>
        </w:rPr>
        <w:t xml:space="preserve">A l’issu de </w:t>
      </w:r>
      <w:r w:rsidR="00F02669">
        <w:rPr>
          <w:rFonts w:ascii="Arial" w:hAnsi="Arial" w:cs="Arial"/>
          <w:sz w:val="28"/>
          <w:szCs w:val="28"/>
          <w:lang w:val="fr-FR"/>
        </w:rPr>
        <w:t>c</w:t>
      </w:r>
      <w:r w:rsidR="00D11242">
        <w:rPr>
          <w:rFonts w:ascii="Arial" w:hAnsi="Arial" w:cs="Arial"/>
          <w:sz w:val="28"/>
          <w:szCs w:val="28"/>
          <w:lang w:val="fr-FR"/>
        </w:rPr>
        <w:t>es six mois, il y a un abattement</w:t>
      </w:r>
      <w:r w:rsidR="000E75E5">
        <w:rPr>
          <w:rFonts w:ascii="Arial" w:hAnsi="Arial" w:cs="Arial"/>
          <w:sz w:val="28"/>
          <w:szCs w:val="28"/>
          <w:lang w:val="fr-FR"/>
        </w:rPr>
        <w:t xml:space="preserve"> qui se fait en déduisant « </w:t>
      </w:r>
      <w:r w:rsidR="000E75E5" w:rsidRPr="000B0E22">
        <w:rPr>
          <w:rFonts w:ascii="Arial" w:hAnsi="Arial" w:cs="Arial"/>
          <w:sz w:val="28"/>
          <w:szCs w:val="28"/>
          <w:lang w:val="fr-FR"/>
        </w:rPr>
        <w:t>la fraction représentative des frais d'emploi</w:t>
      </w:r>
      <w:r w:rsidR="000E75E5">
        <w:rPr>
          <w:rFonts w:ascii="Arial" w:hAnsi="Arial" w:cs="Arial"/>
          <w:sz w:val="28"/>
          <w:szCs w:val="28"/>
          <w:lang w:val="fr-FR"/>
        </w:rPr>
        <w:t> » (</w:t>
      </w:r>
      <w:r w:rsidR="000B0E22" w:rsidRPr="000B0E22">
        <w:rPr>
          <w:rFonts w:ascii="Arial" w:hAnsi="Arial" w:cs="Arial"/>
          <w:sz w:val="28"/>
          <w:szCs w:val="28"/>
          <w:lang w:val="fr-FR"/>
        </w:rPr>
        <w:t>deuxième alinéa de l’article L. 1621-1 du Code de la sécurité sociale</w:t>
      </w:r>
      <w:r w:rsidR="000E75E5">
        <w:rPr>
          <w:rFonts w:ascii="Arial" w:hAnsi="Arial" w:cs="Arial"/>
          <w:sz w:val="28"/>
          <w:szCs w:val="28"/>
          <w:lang w:val="fr-FR"/>
        </w:rPr>
        <w:t>)</w:t>
      </w:r>
      <w:r w:rsidR="004F4C12">
        <w:rPr>
          <w:rFonts w:ascii="Arial" w:hAnsi="Arial" w:cs="Arial"/>
          <w:sz w:val="28"/>
          <w:szCs w:val="28"/>
          <w:lang w:val="fr-FR"/>
        </w:rPr>
        <w:t>.</w:t>
      </w:r>
      <w:r w:rsidR="000B0E22" w:rsidRPr="000B0E22">
        <w:rPr>
          <w:rFonts w:ascii="Arial" w:hAnsi="Arial" w:cs="Arial"/>
          <w:sz w:val="28"/>
          <w:szCs w:val="28"/>
          <w:lang w:val="fr-FR"/>
        </w:rPr>
        <w:t xml:space="preserve">  </w:t>
      </w:r>
    </w:p>
    <w:p w14:paraId="059BBE63" w14:textId="5C87ABC7" w:rsidR="00EC6E6E" w:rsidRDefault="00EC6E6E" w:rsidP="00E02AC0">
      <w:pPr>
        <w:pStyle w:val="NormalWeb"/>
        <w:rPr>
          <w:rFonts w:ascii="Arial" w:hAnsi="Arial" w:cs="Arial"/>
          <w:sz w:val="28"/>
          <w:szCs w:val="28"/>
          <w:lang w:val="fr"/>
        </w:rPr>
      </w:pPr>
      <w:r w:rsidRPr="00EC6E6E">
        <w:rPr>
          <w:rFonts w:ascii="Arial" w:hAnsi="Arial" w:cs="Arial"/>
          <w:sz w:val="28"/>
          <w:szCs w:val="28"/>
          <w:lang w:val="fr"/>
        </w:rPr>
        <w:t xml:space="preserve">- </w:t>
      </w:r>
      <w:r>
        <w:rPr>
          <w:rFonts w:ascii="Arial" w:hAnsi="Arial" w:cs="Arial"/>
          <w:sz w:val="28"/>
          <w:szCs w:val="28"/>
          <w:lang w:val="fr"/>
        </w:rPr>
        <w:t>D</w:t>
      </w:r>
      <w:r w:rsidRPr="00EC6E6E">
        <w:rPr>
          <w:rFonts w:ascii="Arial" w:hAnsi="Arial" w:cs="Arial"/>
          <w:sz w:val="28"/>
          <w:szCs w:val="28"/>
          <w:lang w:val="fr"/>
        </w:rPr>
        <w:t>ans certains pays, la mesure de protection interdit d’être éligible (comme la France la Bulgarie, la Finlande, la Grèce, l’Irlande, la Hongrie, etc.) (</w:t>
      </w:r>
      <w:r w:rsidRPr="00EC6E6E">
        <w:rPr>
          <w:rFonts w:ascii="Arial" w:hAnsi="Arial" w:cs="Arial"/>
          <w:color w:val="7F7F7F"/>
          <w:sz w:val="28"/>
          <w:szCs w:val="28"/>
          <w:lang w:val="fr"/>
        </w:rPr>
        <w:t>Desjeux, Germain, 2022</w:t>
      </w:r>
      <w:r w:rsidRPr="00EC6E6E">
        <w:rPr>
          <w:rFonts w:ascii="Arial" w:hAnsi="Arial" w:cs="Arial"/>
          <w:sz w:val="28"/>
          <w:szCs w:val="28"/>
          <w:lang w:val="fr"/>
        </w:rPr>
        <w:t>)</w:t>
      </w:r>
      <w:r w:rsidR="00F02669">
        <w:rPr>
          <w:rFonts w:ascii="Arial" w:hAnsi="Arial" w:cs="Arial"/>
          <w:sz w:val="28"/>
          <w:szCs w:val="28"/>
          <w:lang w:val="fr"/>
        </w:rPr>
        <w:t>.</w:t>
      </w:r>
    </w:p>
    <w:p w14:paraId="3334D201" w14:textId="77777777" w:rsidR="00D2424D" w:rsidRPr="00842FBA" w:rsidRDefault="00D2424D" w:rsidP="00E02AC0">
      <w:pPr>
        <w:pStyle w:val="NormalWeb"/>
        <w:spacing w:before="0" w:beforeAutospacing="0"/>
        <w:rPr>
          <w:rFonts w:ascii="Arial" w:hAnsi="Arial" w:cs="Arial"/>
          <w:lang w:val="fr-FR"/>
        </w:rPr>
      </w:pPr>
    </w:p>
    <w:p w14:paraId="0C694D5A" w14:textId="77777777" w:rsidR="00D2424D" w:rsidRPr="0061143D" w:rsidRDefault="00D2424D" w:rsidP="0061143D">
      <w:pPr>
        <w:pStyle w:val="Titre2"/>
        <w:rPr>
          <w:rFonts w:cs="Arial"/>
          <w:b/>
          <w:bCs/>
          <w:color w:val="auto"/>
          <w:sz w:val="28"/>
          <w:szCs w:val="28"/>
          <w:lang w:val="fr"/>
        </w:rPr>
      </w:pPr>
      <w:bookmarkStart w:id="6" w:name="_Toc151633914"/>
      <w:r w:rsidRPr="0061143D">
        <w:rPr>
          <w:rFonts w:cs="Arial"/>
          <w:b/>
          <w:bCs/>
          <w:color w:val="auto"/>
          <w:sz w:val="28"/>
          <w:szCs w:val="28"/>
          <w:lang w:val="fr"/>
        </w:rPr>
        <w:lastRenderedPageBreak/>
        <w:t>Les ressources et les leviers aux candidatures et aux mandats électoraux des personnes en situation de handicap</w:t>
      </w:r>
      <w:bookmarkEnd w:id="6"/>
      <w:r w:rsidRPr="0061143D">
        <w:rPr>
          <w:rFonts w:cs="Arial"/>
          <w:b/>
          <w:bCs/>
          <w:color w:val="auto"/>
          <w:sz w:val="28"/>
          <w:szCs w:val="28"/>
          <w:lang w:val="fr"/>
        </w:rPr>
        <w:t xml:space="preserve"> </w:t>
      </w:r>
    </w:p>
    <w:p w14:paraId="40FD107D" w14:textId="77777777" w:rsidR="009A1D0D" w:rsidRDefault="00D2424D" w:rsidP="00E02AC0">
      <w:pPr>
        <w:pStyle w:val="NormalWeb"/>
        <w:rPr>
          <w:rFonts w:ascii="Arial" w:hAnsi="Arial" w:cs="Arial"/>
          <w:sz w:val="28"/>
          <w:szCs w:val="28"/>
          <w:lang w:val="fr"/>
        </w:rPr>
      </w:pPr>
      <w:r w:rsidRPr="00842FBA">
        <w:rPr>
          <w:rFonts w:ascii="Arial" w:hAnsi="Arial" w:cs="Arial"/>
          <w:sz w:val="28"/>
          <w:szCs w:val="28"/>
          <w:lang w:val="fr"/>
        </w:rPr>
        <w:t xml:space="preserve">- Les personnes en situation de handicap pourraient bénéficier de mesures de discrimination positive </w:t>
      </w:r>
      <w:r w:rsidRPr="00842FBA">
        <w:rPr>
          <w:rFonts w:ascii="Arial" w:hAnsi="Arial" w:cs="Arial"/>
          <w:color w:val="7F7F7F"/>
          <w:sz w:val="28"/>
          <w:szCs w:val="28"/>
          <w:lang w:val="fr"/>
        </w:rPr>
        <w:t>(</w:t>
      </w:r>
      <w:proofErr w:type="spellStart"/>
      <w:r w:rsidRPr="00842FBA">
        <w:rPr>
          <w:rFonts w:ascii="Arial" w:hAnsi="Arial" w:cs="Arial"/>
          <w:color w:val="7F7F7F"/>
          <w:sz w:val="28"/>
          <w:szCs w:val="28"/>
          <w:lang w:val="fr"/>
        </w:rPr>
        <w:t>Sackey</w:t>
      </w:r>
      <w:proofErr w:type="spellEnd"/>
      <w:r w:rsidRPr="00842FBA">
        <w:rPr>
          <w:rFonts w:ascii="Arial" w:hAnsi="Arial" w:cs="Arial"/>
          <w:color w:val="7F7F7F"/>
          <w:sz w:val="28"/>
          <w:szCs w:val="28"/>
          <w:lang w:val="fr"/>
        </w:rPr>
        <w:t>, 2015)</w:t>
      </w:r>
      <w:r w:rsidR="009A1D0D">
        <w:rPr>
          <w:rFonts w:ascii="Arial" w:hAnsi="Arial" w:cs="Arial"/>
          <w:sz w:val="28"/>
          <w:szCs w:val="28"/>
          <w:lang w:val="fr"/>
        </w:rPr>
        <w:t>. Il peut s’agir :</w:t>
      </w:r>
    </w:p>
    <w:p w14:paraId="6C4CA60D" w14:textId="48218914" w:rsidR="009A1D0D" w:rsidRPr="009A1D0D" w:rsidRDefault="009A1D0D" w:rsidP="009A1D0D">
      <w:pPr>
        <w:pStyle w:val="NormalWeb"/>
        <w:numPr>
          <w:ilvl w:val="0"/>
          <w:numId w:val="4"/>
        </w:numPr>
        <w:rPr>
          <w:rFonts w:ascii="Arial" w:hAnsi="Arial" w:cs="Arial"/>
          <w:sz w:val="28"/>
          <w:szCs w:val="28"/>
          <w:lang w:val="fr-FR"/>
        </w:rPr>
      </w:pPr>
      <w:r>
        <w:rPr>
          <w:rFonts w:ascii="Arial" w:hAnsi="Arial" w:cs="Arial"/>
          <w:sz w:val="28"/>
          <w:szCs w:val="28"/>
          <w:lang w:val="fr"/>
        </w:rPr>
        <w:t xml:space="preserve">De mettre en place </w:t>
      </w:r>
      <w:r w:rsidR="00D2424D" w:rsidRPr="00842FBA">
        <w:rPr>
          <w:rFonts w:ascii="Arial" w:hAnsi="Arial" w:cs="Arial"/>
          <w:sz w:val="28"/>
          <w:szCs w:val="28"/>
          <w:lang w:val="fr"/>
        </w:rPr>
        <w:t xml:space="preserve">des quotas </w:t>
      </w:r>
      <w:r w:rsidRPr="00842FBA">
        <w:rPr>
          <w:rFonts w:ascii="Arial" w:hAnsi="Arial" w:cs="Arial"/>
          <w:color w:val="7F7F7F"/>
          <w:sz w:val="28"/>
          <w:szCs w:val="28"/>
          <w:lang w:val="fr"/>
        </w:rPr>
        <w:t>(Langford, Levesque 2017)</w:t>
      </w:r>
      <w:r w:rsidRPr="00842FBA">
        <w:rPr>
          <w:rFonts w:ascii="Arial" w:hAnsi="Arial" w:cs="Arial"/>
          <w:sz w:val="28"/>
          <w:szCs w:val="28"/>
          <w:lang w:val="fr"/>
        </w:rPr>
        <w:t>.</w:t>
      </w:r>
    </w:p>
    <w:p w14:paraId="63FB5511" w14:textId="77777777" w:rsidR="009A1D0D" w:rsidRPr="009A1D0D" w:rsidRDefault="009A1D0D" w:rsidP="009A1D0D">
      <w:pPr>
        <w:pStyle w:val="NormalWeb"/>
        <w:numPr>
          <w:ilvl w:val="0"/>
          <w:numId w:val="4"/>
        </w:numPr>
        <w:rPr>
          <w:rFonts w:ascii="Arial" w:hAnsi="Arial" w:cs="Arial"/>
          <w:sz w:val="28"/>
          <w:szCs w:val="28"/>
          <w:lang w:val="fr-FR"/>
        </w:rPr>
      </w:pPr>
      <w:r>
        <w:rPr>
          <w:rFonts w:ascii="Arial" w:hAnsi="Arial" w:cs="Arial"/>
          <w:sz w:val="28"/>
          <w:szCs w:val="28"/>
          <w:lang w:val="fr-FR"/>
        </w:rPr>
        <w:t xml:space="preserve">D’instaurer </w:t>
      </w:r>
      <w:r w:rsidR="00D2424D" w:rsidRPr="00842FBA">
        <w:rPr>
          <w:rFonts w:ascii="Arial" w:hAnsi="Arial" w:cs="Arial"/>
          <w:sz w:val="28"/>
          <w:szCs w:val="28"/>
          <w:lang w:val="fr"/>
        </w:rPr>
        <w:t xml:space="preserve">des programmes spécifiques </w:t>
      </w:r>
      <w:r w:rsidR="00D2424D" w:rsidRPr="00842FBA">
        <w:rPr>
          <w:rFonts w:ascii="Arial" w:hAnsi="Arial" w:cs="Arial"/>
          <w:color w:val="7F7F7F"/>
          <w:sz w:val="28"/>
          <w:szCs w:val="28"/>
          <w:lang w:val="fr"/>
        </w:rPr>
        <w:t>(Langford, Levesque 2017)</w:t>
      </w:r>
      <w:r w:rsidR="00D2424D" w:rsidRPr="00842FBA">
        <w:rPr>
          <w:rFonts w:ascii="Arial" w:hAnsi="Arial" w:cs="Arial"/>
          <w:sz w:val="28"/>
          <w:szCs w:val="28"/>
          <w:lang w:val="fr"/>
        </w:rPr>
        <w:t xml:space="preserve">. </w:t>
      </w:r>
    </w:p>
    <w:p w14:paraId="58150BA2" w14:textId="77777777" w:rsidR="008A1CEF" w:rsidRPr="008A1CEF" w:rsidRDefault="00D2424D" w:rsidP="008A1CEF">
      <w:pPr>
        <w:pStyle w:val="NormalWeb"/>
        <w:numPr>
          <w:ilvl w:val="0"/>
          <w:numId w:val="4"/>
        </w:numPr>
        <w:spacing w:before="0" w:beforeAutospacing="0"/>
        <w:rPr>
          <w:rFonts w:ascii="Arial" w:hAnsi="Arial" w:cs="Arial"/>
          <w:sz w:val="28"/>
          <w:szCs w:val="28"/>
          <w:lang w:val="fr-FR"/>
        </w:rPr>
      </w:pPr>
      <w:r w:rsidRPr="00842FBA">
        <w:rPr>
          <w:rFonts w:ascii="Arial" w:hAnsi="Arial" w:cs="Arial"/>
          <w:sz w:val="28"/>
          <w:szCs w:val="28"/>
          <w:lang w:val="fr"/>
        </w:rPr>
        <w:t xml:space="preserve">De partis locaux </w:t>
      </w:r>
      <w:r w:rsidR="009A1D0D">
        <w:rPr>
          <w:rFonts w:ascii="Arial" w:hAnsi="Arial" w:cs="Arial"/>
          <w:sz w:val="28"/>
          <w:szCs w:val="28"/>
          <w:lang w:val="fr"/>
        </w:rPr>
        <w:t xml:space="preserve">qui </w:t>
      </w:r>
      <w:r w:rsidRPr="00842FBA">
        <w:rPr>
          <w:rFonts w:ascii="Arial" w:hAnsi="Arial" w:cs="Arial"/>
          <w:sz w:val="28"/>
          <w:szCs w:val="28"/>
          <w:lang w:val="fr"/>
        </w:rPr>
        <w:t xml:space="preserve">encouragent les candidatures des personnes en situation de handicap. </w:t>
      </w:r>
      <w:r w:rsidR="009A1D0D">
        <w:rPr>
          <w:rFonts w:ascii="Arial" w:hAnsi="Arial" w:cs="Arial"/>
          <w:sz w:val="28"/>
          <w:szCs w:val="28"/>
          <w:lang w:val="fr"/>
        </w:rPr>
        <w:t>Par exemple, i</w:t>
      </w:r>
      <w:r w:rsidRPr="00842FBA">
        <w:rPr>
          <w:rFonts w:ascii="Arial" w:hAnsi="Arial" w:cs="Arial"/>
          <w:sz w:val="28"/>
          <w:szCs w:val="28"/>
          <w:lang w:val="fr"/>
        </w:rPr>
        <w:t xml:space="preserve">l peut y avoir une recherche active de diversité parmi les candidats </w:t>
      </w:r>
      <w:r w:rsidRPr="00842FBA">
        <w:rPr>
          <w:rFonts w:ascii="Arial" w:hAnsi="Arial" w:cs="Arial"/>
          <w:color w:val="7F7F7F"/>
          <w:sz w:val="28"/>
          <w:szCs w:val="28"/>
          <w:lang w:val="fr"/>
        </w:rPr>
        <w:t xml:space="preserve">(Evans,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xml:space="preserve">, 2020 ; </w:t>
      </w:r>
      <w:proofErr w:type="spellStart"/>
      <w:r w:rsidRPr="00842FBA">
        <w:rPr>
          <w:rFonts w:ascii="Arial" w:hAnsi="Arial" w:cs="Arial"/>
          <w:color w:val="7F7F7F"/>
          <w:sz w:val="28"/>
          <w:szCs w:val="28"/>
          <w:lang w:val="fr"/>
        </w:rPr>
        <w:t>Schippers</w:t>
      </w:r>
      <w:proofErr w:type="spellEnd"/>
      <w:r w:rsidRPr="00842FBA">
        <w:rPr>
          <w:rFonts w:ascii="Arial" w:hAnsi="Arial" w:cs="Arial"/>
          <w:color w:val="7F7F7F"/>
          <w:sz w:val="28"/>
          <w:szCs w:val="28"/>
          <w:lang w:val="fr"/>
        </w:rPr>
        <w:t>, Waltz, 2020)</w:t>
      </w:r>
      <w:r w:rsidRPr="00842FBA">
        <w:rPr>
          <w:rFonts w:ascii="Arial" w:hAnsi="Arial" w:cs="Arial"/>
          <w:sz w:val="28"/>
          <w:szCs w:val="28"/>
          <w:lang w:val="fr"/>
        </w:rPr>
        <w:t xml:space="preserve">. Certains partis mettent en œuvre des programmes spécifiquement dédiés au handicap et à la participation politique des personnes concernées. </w:t>
      </w:r>
    </w:p>
    <w:p w14:paraId="27C89538" w14:textId="7F401290" w:rsidR="009A1D0D" w:rsidRPr="009A1D0D" w:rsidRDefault="00D2424D" w:rsidP="008A1CEF">
      <w:pPr>
        <w:pStyle w:val="NormalWeb"/>
        <w:spacing w:before="0" w:beforeAutospacing="0"/>
        <w:ind w:left="720"/>
        <w:rPr>
          <w:rFonts w:ascii="Arial" w:hAnsi="Arial" w:cs="Arial"/>
          <w:sz w:val="28"/>
          <w:szCs w:val="28"/>
          <w:lang w:val="fr-FR"/>
        </w:rPr>
      </w:pPr>
      <w:r w:rsidRPr="00842FBA">
        <w:rPr>
          <w:rFonts w:ascii="Arial" w:hAnsi="Arial" w:cs="Arial"/>
          <w:sz w:val="28"/>
          <w:szCs w:val="28"/>
          <w:lang w:val="fr"/>
        </w:rPr>
        <w:t xml:space="preserve">Au Royaume-Uni, le parti travailliste a mis en place le </w:t>
      </w:r>
      <w:proofErr w:type="spellStart"/>
      <w:r w:rsidRPr="00842FBA">
        <w:rPr>
          <w:rFonts w:ascii="Arial" w:hAnsi="Arial" w:cs="Arial"/>
          <w:i/>
          <w:iCs/>
          <w:sz w:val="28"/>
          <w:szCs w:val="28"/>
          <w:lang w:val="fr"/>
        </w:rPr>
        <w:t>Disability</w:t>
      </w:r>
      <w:proofErr w:type="spellEnd"/>
      <w:r w:rsidRPr="00842FBA">
        <w:rPr>
          <w:rFonts w:ascii="Arial" w:hAnsi="Arial" w:cs="Arial"/>
          <w:i/>
          <w:iCs/>
          <w:sz w:val="28"/>
          <w:szCs w:val="28"/>
          <w:lang w:val="fr"/>
        </w:rPr>
        <w:t xml:space="preserve"> Labour </w:t>
      </w:r>
      <w:r w:rsidRPr="00842FBA">
        <w:rPr>
          <w:rFonts w:ascii="Arial" w:hAnsi="Arial" w:cs="Arial"/>
          <w:sz w:val="28"/>
          <w:szCs w:val="28"/>
          <w:lang w:val="fr"/>
        </w:rPr>
        <w:t xml:space="preserve">qui comprend un groupe de travail indépendant sur les questions liées au handicap. Il </w:t>
      </w:r>
      <w:r w:rsidRPr="00842FBA">
        <w:rPr>
          <w:rFonts w:ascii="Arial" w:hAnsi="Arial" w:cs="Arial"/>
          <w:sz w:val="28"/>
          <w:szCs w:val="28"/>
          <w:lang w:val="fr-FR"/>
        </w:rPr>
        <w:t xml:space="preserve">soutient également </w:t>
      </w:r>
      <w:r w:rsidRPr="00842FBA">
        <w:rPr>
          <w:rFonts w:ascii="Arial" w:hAnsi="Arial" w:cs="Arial"/>
          <w:sz w:val="28"/>
          <w:szCs w:val="28"/>
          <w:lang w:val="fr"/>
        </w:rPr>
        <w:t xml:space="preserve">les membres en situation de handicap </w:t>
      </w:r>
      <w:r w:rsidRPr="00842FBA">
        <w:rPr>
          <w:rFonts w:ascii="Arial" w:hAnsi="Arial" w:cs="Arial"/>
          <w:sz w:val="28"/>
          <w:szCs w:val="28"/>
          <w:lang w:val="fr-FR"/>
        </w:rPr>
        <w:t xml:space="preserve">afin </w:t>
      </w:r>
      <w:r w:rsidRPr="00842FBA">
        <w:rPr>
          <w:rFonts w:ascii="Arial" w:hAnsi="Arial" w:cs="Arial"/>
          <w:sz w:val="28"/>
          <w:szCs w:val="28"/>
          <w:lang w:val="fr"/>
        </w:rPr>
        <w:t xml:space="preserve">qu’ils puissent participer aux activités du parti et exercer des mandats </w:t>
      </w:r>
      <w:r w:rsidRPr="00842FBA">
        <w:rPr>
          <w:rFonts w:ascii="Arial" w:hAnsi="Arial" w:cs="Arial"/>
          <w:color w:val="7F7F7F"/>
          <w:sz w:val="28"/>
          <w:szCs w:val="28"/>
          <w:lang w:val="fr"/>
        </w:rPr>
        <w:t>(</w:t>
      </w:r>
      <w:proofErr w:type="spellStart"/>
      <w:r w:rsidRPr="00842FBA">
        <w:rPr>
          <w:rFonts w:ascii="Arial" w:hAnsi="Arial" w:cs="Arial"/>
          <w:color w:val="7F7F7F"/>
          <w:sz w:val="28"/>
          <w:szCs w:val="28"/>
          <w:lang w:val="fr"/>
        </w:rPr>
        <w:t>Schippers</w:t>
      </w:r>
      <w:proofErr w:type="spellEnd"/>
      <w:r w:rsidRPr="00842FBA">
        <w:rPr>
          <w:rFonts w:ascii="Arial" w:hAnsi="Arial" w:cs="Arial"/>
          <w:color w:val="7F7F7F"/>
          <w:sz w:val="28"/>
          <w:szCs w:val="28"/>
          <w:lang w:val="fr"/>
        </w:rPr>
        <w:t>, Waltz, 2020)</w:t>
      </w:r>
      <w:r w:rsidRPr="00842FBA">
        <w:rPr>
          <w:rFonts w:ascii="Arial" w:hAnsi="Arial" w:cs="Arial"/>
          <w:sz w:val="28"/>
          <w:szCs w:val="28"/>
          <w:lang w:val="fr"/>
        </w:rPr>
        <w:t>.</w:t>
      </w:r>
    </w:p>
    <w:p w14:paraId="42C5840C" w14:textId="77777777" w:rsidR="00AC34D8" w:rsidRDefault="00AC34D8" w:rsidP="00E02AC0">
      <w:pPr>
        <w:pStyle w:val="NormalWeb"/>
        <w:numPr>
          <w:ilvl w:val="0"/>
          <w:numId w:val="4"/>
        </w:numPr>
        <w:rPr>
          <w:rFonts w:ascii="Arial" w:hAnsi="Arial" w:cs="Arial"/>
          <w:sz w:val="28"/>
          <w:szCs w:val="28"/>
          <w:lang w:val="fr-FR"/>
        </w:rPr>
      </w:pPr>
      <w:r>
        <w:rPr>
          <w:rFonts w:ascii="Arial" w:hAnsi="Arial" w:cs="Arial"/>
          <w:sz w:val="28"/>
          <w:szCs w:val="28"/>
          <w:lang w:val="fr-FR"/>
        </w:rPr>
        <w:t>D</w:t>
      </w:r>
      <w:r w:rsidR="009A1D0D">
        <w:rPr>
          <w:rFonts w:ascii="Arial" w:hAnsi="Arial" w:cs="Arial"/>
          <w:sz w:val="28"/>
          <w:szCs w:val="28"/>
          <w:lang w:val="fr-FR"/>
        </w:rPr>
        <w:t>e</w:t>
      </w:r>
      <w:r w:rsidR="00D2424D" w:rsidRPr="00842FBA">
        <w:rPr>
          <w:rFonts w:ascii="Arial" w:hAnsi="Arial" w:cs="Arial"/>
          <w:sz w:val="28"/>
          <w:szCs w:val="28"/>
          <w:lang w:val="fr"/>
        </w:rPr>
        <w:t xml:space="preserve"> mentorats, officiels ou informels, </w:t>
      </w:r>
      <w:r w:rsidR="009A1D0D">
        <w:rPr>
          <w:rFonts w:ascii="Arial" w:hAnsi="Arial" w:cs="Arial"/>
          <w:sz w:val="28"/>
          <w:szCs w:val="28"/>
          <w:lang w:val="fr"/>
        </w:rPr>
        <w:t xml:space="preserve">qui peuvent </w:t>
      </w:r>
      <w:r w:rsidR="00D2424D" w:rsidRPr="00842FBA">
        <w:rPr>
          <w:rFonts w:ascii="Arial" w:hAnsi="Arial" w:cs="Arial"/>
          <w:sz w:val="28"/>
          <w:szCs w:val="28"/>
          <w:lang w:val="fr"/>
        </w:rPr>
        <w:t>bénéficie</w:t>
      </w:r>
      <w:r w:rsidR="009A1D0D">
        <w:rPr>
          <w:rFonts w:ascii="Arial" w:hAnsi="Arial" w:cs="Arial"/>
          <w:sz w:val="28"/>
          <w:szCs w:val="28"/>
          <w:lang w:val="fr"/>
        </w:rPr>
        <w:t>r</w:t>
      </w:r>
      <w:r w:rsidR="00D2424D" w:rsidRPr="00842FBA">
        <w:rPr>
          <w:rFonts w:ascii="Arial" w:hAnsi="Arial" w:cs="Arial"/>
          <w:sz w:val="28"/>
          <w:szCs w:val="28"/>
          <w:lang w:val="fr"/>
        </w:rPr>
        <w:t xml:space="preserve"> aux personnes en situation de handicap</w:t>
      </w:r>
      <w:r w:rsidR="00D2424D" w:rsidRPr="00842FBA">
        <w:rPr>
          <w:rFonts w:ascii="Arial" w:hAnsi="Arial" w:cs="Arial"/>
          <w:sz w:val="28"/>
          <w:szCs w:val="28"/>
          <w:lang w:val="fr-FR"/>
        </w:rPr>
        <w:t xml:space="preserve"> </w:t>
      </w:r>
      <w:r w:rsidR="00D2424D" w:rsidRPr="00842FBA">
        <w:rPr>
          <w:rFonts w:ascii="Arial" w:hAnsi="Arial" w:cs="Arial"/>
          <w:color w:val="7F7F7F"/>
          <w:sz w:val="28"/>
          <w:szCs w:val="28"/>
          <w:lang w:val="fr"/>
        </w:rPr>
        <w:t>(</w:t>
      </w:r>
      <w:proofErr w:type="spellStart"/>
      <w:r w:rsidR="00D2424D" w:rsidRPr="00842FBA">
        <w:rPr>
          <w:rFonts w:ascii="Arial" w:hAnsi="Arial" w:cs="Arial"/>
          <w:color w:val="7F7F7F"/>
          <w:sz w:val="28"/>
          <w:szCs w:val="28"/>
          <w:lang w:val="fr"/>
        </w:rPr>
        <w:t>Schippers</w:t>
      </w:r>
      <w:proofErr w:type="spellEnd"/>
      <w:r w:rsidR="00D2424D" w:rsidRPr="00842FBA">
        <w:rPr>
          <w:rFonts w:ascii="Arial" w:hAnsi="Arial" w:cs="Arial"/>
          <w:color w:val="7F7F7F"/>
          <w:sz w:val="28"/>
          <w:szCs w:val="28"/>
          <w:lang w:val="fr"/>
        </w:rPr>
        <w:t>, Waltz, 2020)</w:t>
      </w:r>
      <w:r w:rsidR="00D2424D" w:rsidRPr="00842FBA">
        <w:rPr>
          <w:rFonts w:ascii="Arial" w:hAnsi="Arial" w:cs="Arial"/>
          <w:sz w:val="28"/>
          <w:szCs w:val="28"/>
          <w:lang w:val="fr"/>
        </w:rPr>
        <w:t xml:space="preserve">. </w:t>
      </w:r>
    </w:p>
    <w:p w14:paraId="3511D5F0" w14:textId="77777777" w:rsidR="00AC34D8" w:rsidRDefault="00AC34D8" w:rsidP="00AC34D8">
      <w:pPr>
        <w:pStyle w:val="NormalWeb"/>
        <w:numPr>
          <w:ilvl w:val="0"/>
          <w:numId w:val="4"/>
        </w:numPr>
        <w:rPr>
          <w:rFonts w:ascii="Arial" w:hAnsi="Arial" w:cs="Arial"/>
          <w:sz w:val="28"/>
          <w:szCs w:val="28"/>
          <w:lang w:val="fr-FR"/>
        </w:rPr>
      </w:pPr>
      <w:r>
        <w:rPr>
          <w:rFonts w:ascii="Arial" w:hAnsi="Arial" w:cs="Arial"/>
          <w:sz w:val="28"/>
          <w:szCs w:val="28"/>
          <w:lang w:val="fr-FR"/>
        </w:rPr>
        <w:t>D’</w:t>
      </w:r>
      <w:r>
        <w:rPr>
          <w:rFonts w:ascii="Arial" w:hAnsi="Arial" w:cs="Arial"/>
          <w:sz w:val="28"/>
          <w:szCs w:val="28"/>
          <w:lang w:val="fr"/>
        </w:rPr>
        <w:t>u</w:t>
      </w:r>
      <w:r w:rsidR="00D2424D" w:rsidRPr="00AC34D8">
        <w:rPr>
          <w:rFonts w:ascii="Arial" w:hAnsi="Arial" w:cs="Arial"/>
          <w:sz w:val="28"/>
          <w:szCs w:val="28"/>
          <w:lang w:val="fr"/>
        </w:rPr>
        <w:t>ne valorisation de l’expérience et des compétences liées au fait d’être en situation de handicap</w:t>
      </w:r>
      <w:r>
        <w:rPr>
          <w:rFonts w:ascii="Arial" w:hAnsi="Arial" w:cs="Arial"/>
          <w:sz w:val="28"/>
          <w:szCs w:val="28"/>
          <w:lang w:val="fr"/>
        </w:rPr>
        <w:t xml:space="preserve"> </w:t>
      </w:r>
      <w:r w:rsidRPr="00AC34D8">
        <w:rPr>
          <w:rFonts w:ascii="Arial" w:hAnsi="Arial" w:cs="Arial"/>
          <w:color w:val="7F7F7F"/>
          <w:sz w:val="28"/>
          <w:szCs w:val="28"/>
          <w:lang w:val="fr"/>
        </w:rPr>
        <w:t xml:space="preserve">(Evans, </w:t>
      </w:r>
      <w:proofErr w:type="spellStart"/>
      <w:r w:rsidRPr="00AC34D8">
        <w:rPr>
          <w:rFonts w:ascii="Arial" w:hAnsi="Arial" w:cs="Arial"/>
          <w:color w:val="7F7F7F"/>
          <w:sz w:val="28"/>
          <w:szCs w:val="28"/>
          <w:lang w:val="fr"/>
        </w:rPr>
        <w:t>Reher</w:t>
      </w:r>
      <w:proofErr w:type="spellEnd"/>
      <w:r w:rsidRPr="00AC34D8">
        <w:rPr>
          <w:rFonts w:ascii="Arial" w:hAnsi="Arial" w:cs="Arial"/>
          <w:color w:val="7F7F7F"/>
          <w:sz w:val="28"/>
          <w:szCs w:val="28"/>
          <w:lang w:val="fr"/>
        </w:rPr>
        <w:t>, 2020)</w:t>
      </w:r>
      <w:r w:rsidR="00D2424D" w:rsidRPr="00AC34D8">
        <w:rPr>
          <w:rFonts w:ascii="Arial" w:hAnsi="Arial" w:cs="Arial"/>
          <w:sz w:val="28"/>
          <w:szCs w:val="28"/>
          <w:lang w:val="fr"/>
        </w:rPr>
        <w:t xml:space="preserve">. </w:t>
      </w:r>
    </w:p>
    <w:p w14:paraId="48A1931C" w14:textId="775F52C3" w:rsidR="00D2424D" w:rsidRDefault="00AC34D8" w:rsidP="00AC34D8">
      <w:pPr>
        <w:pStyle w:val="NormalWeb"/>
        <w:rPr>
          <w:rFonts w:ascii="Arial" w:hAnsi="Arial" w:cs="Arial"/>
          <w:sz w:val="28"/>
          <w:szCs w:val="28"/>
          <w:lang w:val="fr-FR"/>
        </w:rPr>
      </w:pPr>
      <w:r>
        <w:rPr>
          <w:rFonts w:ascii="Arial" w:hAnsi="Arial" w:cs="Arial"/>
          <w:sz w:val="28"/>
          <w:szCs w:val="28"/>
          <w:lang w:val="fr-FR"/>
        </w:rPr>
        <w:t xml:space="preserve">- </w:t>
      </w:r>
      <w:r w:rsidR="00D2424D" w:rsidRPr="00AC34D8">
        <w:rPr>
          <w:rFonts w:ascii="Arial" w:hAnsi="Arial" w:cs="Arial"/>
          <w:sz w:val="28"/>
          <w:szCs w:val="28"/>
          <w:lang w:val="fr"/>
        </w:rPr>
        <w:t>Les encouragements à la candidature peuvent</w:t>
      </w:r>
      <w:r w:rsidR="00D2424D" w:rsidRPr="00AC34D8">
        <w:rPr>
          <w:rFonts w:ascii="Arial" w:hAnsi="Arial" w:cs="Arial"/>
          <w:sz w:val="28"/>
          <w:szCs w:val="28"/>
          <w:lang w:val="fr-FR"/>
        </w:rPr>
        <w:t xml:space="preserve"> aussi</w:t>
      </w:r>
      <w:r w:rsidR="00D2424D" w:rsidRPr="00AC34D8">
        <w:rPr>
          <w:rFonts w:ascii="Arial" w:hAnsi="Arial" w:cs="Arial"/>
          <w:sz w:val="28"/>
          <w:szCs w:val="28"/>
          <w:lang w:val="fr"/>
        </w:rPr>
        <w:t xml:space="preserve"> être liés, non pas au handicap du candidat, mais à son engagement dans le parti ou à ses autres qualités </w:t>
      </w:r>
      <w:r w:rsidR="00D2424D" w:rsidRPr="00AC34D8">
        <w:rPr>
          <w:rFonts w:ascii="Arial" w:hAnsi="Arial" w:cs="Arial"/>
          <w:color w:val="7F7F7F"/>
          <w:sz w:val="28"/>
          <w:szCs w:val="28"/>
          <w:lang w:val="fr"/>
        </w:rPr>
        <w:t xml:space="preserve">(Evans, </w:t>
      </w:r>
      <w:proofErr w:type="spellStart"/>
      <w:r w:rsidR="00D2424D" w:rsidRPr="00AC34D8">
        <w:rPr>
          <w:rFonts w:ascii="Arial" w:hAnsi="Arial" w:cs="Arial"/>
          <w:color w:val="7F7F7F"/>
          <w:sz w:val="28"/>
          <w:szCs w:val="28"/>
          <w:lang w:val="fr"/>
        </w:rPr>
        <w:t>Reher</w:t>
      </w:r>
      <w:proofErr w:type="spellEnd"/>
      <w:r w:rsidR="00D2424D" w:rsidRPr="00AC34D8">
        <w:rPr>
          <w:rFonts w:ascii="Arial" w:hAnsi="Arial" w:cs="Arial"/>
          <w:color w:val="7F7F7F"/>
          <w:sz w:val="28"/>
          <w:szCs w:val="28"/>
          <w:lang w:val="fr"/>
        </w:rPr>
        <w:t>, 2020)</w:t>
      </w:r>
      <w:r w:rsidR="00D2424D" w:rsidRPr="00AC34D8">
        <w:rPr>
          <w:rFonts w:ascii="Arial" w:hAnsi="Arial" w:cs="Arial"/>
          <w:sz w:val="28"/>
          <w:szCs w:val="28"/>
          <w:lang w:val="fr-FR"/>
        </w:rPr>
        <w:t>.</w:t>
      </w:r>
    </w:p>
    <w:p w14:paraId="6CDF1B31" w14:textId="77777777" w:rsidR="00EC298A" w:rsidRPr="00AC34D8" w:rsidRDefault="00EC298A" w:rsidP="00AC34D8">
      <w:pPr>
        <w:pStyle w:val="NormalWeb"/>
        <w:rPr>
          <w:rFonts w:ascii="Arial" w:hAnsi="Arial" w:cs="Arial"/>
          <w:sz w:val="28"/>
          <w:szCs w:val="28"/>
          <w:lang w:val="fr-FR"/>
        </w:rPr>
      </w:pPr>
    </w:p>
    <w:p w14:paraId="2350BE43" w14:textId="77777777" w:rsidR="003E580F" w:rsidRDefault="00D2424D" w:rsidP="003E580F">
      <w:pPr>
        <w:pStyle w:val="NormalWeb"/>
        <w:spacing w:before="0" w:beforeAutospacing="0"/>
        <w:rPr>
          <w:rFonts w:ascii="Arial" w:hAnsi="Arial" w:cs="Arial"/>
          <w:sz w:val="28"/>
          <w:szCs w:val="28"/>
          <w:lang w:val="fr"/>
        </w:rPr>
      </w:pPr>
      <w:r w:rsidRPr="00842FBA">
        <w:rPr>
          <w:rFonts w:ascii="Arial" w:hAnsi="Arial" w:cs="Arial"/>
          <w:sz w:val="28"/>
          <w:szCs w:val="28"/>
          <w:lang w:val="fr"/>
        </w:rPr>
        <w:t xml:space="preserve">- Des candidats en situation de handicap pensent que les électeurs apprécient de voir une personne handicapée se présenter aux élections et ont une perception positive du handicap </w:t>
      </w:r>
      <w:r w:rsidRPr="00842FBA">
        <w:rPr>
          <w:rFonts w:ascii="Arial" w:hAnsi="Arial" w:cs="Arial"/>
          <w:color w:val="7F7F7F"/>
          <w:sz w:val="28"/>
          <w:szCs w:val="28"/>
          <w:lang w:val="fr"/>
        </w:rPr>
        <w:t xml:space="preserve">(Langford, Levesque 2017 ; Evans, </w:t>
      </w:r>
      <w:proofErr w:type="spellStart"/>
      <w:r w:rsidRPr="00842FBA">
        <w:rPr>
          <w:rFonts w:ascii="Arial" w:hAnsi="Arial" w:cs="Arial"/>
          <w:color w:val="7F7F7F"/>
          <w:sz w:val="28"/>
          <w:szCs w:val="28"/>
          <w:lang w:val="fr"/>
        </w:rPr>
        <w:t>Reher</w:t>
      </w:r>
      <w:proofErr w:type="spellEnd"/>
      <w:r w:rsidRPr="00842FBA">
        <w:rPr>
          <w:rFonts w:ascii="Arial" w:hAnsi="Arial" w:cs="Arial"/>
          <w:color w:val="7F7F7F"/>
          <w:sz w:val="28"/>
          <w:szCs w:val="28"/>
          <w:lang w:val="fr"/>
        </w:rPr>
        <w:t>, 2020)</w:t>
      </w:r>
      <w:r w:rsidRPr="00842FBA">
        <w:rPr>
          <w:rFonts w:ascii="Arial" w:hAnsi="Arial" w:cs="Arial"/>
          <w:sz w:val="28"/>
          <w:szCs w:val="28"/>
          <w:lang w:val="fr"/>
        </w:rPr>
        <w:t xml:space="preserve">. </w:t>
      </w:r>
    </w:p>
    <w:p w14:paraId="79957721" w14:textId="0056F710" w:rsidR="00D2424D" w:rsidRPr="00842FBA" w:rsidRDefault="00D2424D" w:rsidP="003E580F">
      <w:pPr>
        <w:pStyle w:val="NormalWeb"/>
        <w:spacing w:before="0" w:beforeAutospacing="0"/>
        <w:rPr>
          <w:rFonts w:ascii="Arial" w:hAnsi="Arial" w:cs="Arial"/>
          <w:sz w:val="28"/>
          <w:szCs w:val="28"/>
          <w:lang w:val="fr-FR"/>
        </w:rPr>
      </w:pPr>
      <w:r w:rsidRPr="00842FBA">
        <w:rPr>
          <w:rFonts w:ascii="Arial" w:hAnsi="Arial" w:cs="Arial"/>
          <w:sz w:val="28"/>
          <w:szCs w:val="28"/>
          <w:lang w:val="fr"/>
        </w:rPr>
        <w:t>Des candidats considèrent à</w:t>
      </w:r>
      <w:r w:rsidRPr="00842FBA">
        <w:rPr>
          <w:rFonts w:ascii="Arial" w:hAnsi="Arial" w:cs="Arial"/>
          <w:sz w:val="28"/>
          <w:szCs w:val="28"/>
          <w:lang w:val="fr-FR"/>
        </w:rPr>
        <w:t xml:space="preserve"> cet</w:t>
      </w:r>
      <w:r w:rsidRPr="00842FBA">
        <w:rPr>
          <w:rFonts w:ascii="Arial" w:hAnsi="Arial" w:cs="Arial"/>
          <w:sz w:val="28"/>
          <w:szCs w:val="28"/>
          <w:lang w:val="fr"/>
        </w:rPr>
        <w:t xml:space="preserve"> égard que la visibilité de leur handicap peut les distinguer des autres candidats </w:t>
      </w:r>
      <w:r w:rsidRPr="00842FBA">
        <w:rPr>
          <w:rFonts w:ascii="Arial" w:hAnsi="Arial" w:cs="Arial"/>
          <w:color w:val="7F7F7F"/>
          <w:sz w:val="28"/>
          <w:szCs w:val="28"/>
          <w:lang w:val="fr"/>
        </w:rPr>
        <w:t>(Langford, Levesque 2017)</w:t>
      </w:r>
      <w:r w:rsidRPr="00842FBA">
        <w:rPr>
          <w:rFonts w:ascii="Arial" w:hAnsi="Arial" w:cs="Arial"/>
          <w:sz w:val="28"/>
          <w:szCs w:val="28"/>
          <w:lang w:val="fr"/>
        </w:rPr>
        <w:t xml:space="preserve">. </w:t>
      </w:r>
    </w:p>
    <w:p w14:paraId="760824A5" w14:textId="02345A62" w:rsidR="00D2424D"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xml:space="preserve">- La participation politique et les candidatures des personnes en situation de handicap pourraient être favorisées </w:t>
      </w:r>
      <w:r w:rsidR="00BA4998">
        <w:rPr>
          <w:rFonts w:ascii="Arial" w:hAnsi="Arial" w:cs="Arial"/>
          <w:sz w:val="28"/>
          <w:szCs w:val="28"/>
          <w:lang w:val="fr"/>
        </w:rPr>
        <w:t>par de</w:t>
      </w:r>
      <w:r w:rsidR="007A2A43">
        <w:rPr>
          <w:rFonts w:ascii="Arial" w:hAnsi="Arial" w:cs="Arial"/>
          <w:sz w:val="28"/>
          <w:szCs w:val="28"/>
          <w:lang w:val="fr"/>
        </w:rPr>
        <w:t>s politiciens eux-mêmes en situation de handicap qui pourrai</w:t>
      </w:r>
      <w:r w:rsidR="00F02669">
        <w:rPr>
          <w:rFonts w:ascii="Arial" w:hAnsi="Arial" w:cs="Arial"/>
          <w:sz w:val="28"/>
          <w:szCs w:val="28"/>
          <w:lang w:val="fr"/>
        </w:rPr>
        <w:t>en</w:t>
      </w:r>
      <w:r w:rsidR="007A2A43">
        <w:rPr>
          <w:rFonts w:ascii="Arial" w:hAnsi="Arial" w:cs="Arial"/>
          <w:sz w:val="28"/>
          <w:szCs w:val="28"/>
          <w:lang w:val="fr"/>
        </w:rPr>
        <w:t xml:space="preserve">t </w:t>
      </w:r>
      <w:r w:rsidR="00E013AC">
        <w:rPr>
          <w:rFonts w:ascii="Arial" w:hAnsi="Arial" w:cs="Arial"/>
          <w:sz w:val="28"/>
          <w:szCs w:val="28"/>
          <w:lang w:val="fr"/>
        </w:rPr>
        <w:t xml:space="preserve">jouer un rôle de modèle et favoriser la cooptation </w:t>
      </w:r>
      <w:r w:rsidRPr="00842FBA">
        <w:rPr>
          <w:rFonts w:ascii="Arial" w:hAnsi="Arial" w:cs="Arial"/>
          <w:color w:val="7F7F7F"/>
          <w:sz w:val="28"/>
          <w:szCs w:val="28"/>
          <w:lang w:val="fr"/>
        </w:rPr>
        <w:t>(</w:t>
      </w:r>
      <w:proofErr w:type="spellStart"/>
      <w:r w:rsidRPr="00842FBA">
        <w:rPr>
          <w:rFonts w:ascii="Arial" w:hAnsi="Arial" w:cs="Arial"/>
          <w:color w:val="7F7F7F"/>
          <w:sz w:val="28"/>
          <w:szCs w:val="28"/>
          <w:lang w:val="fr"/>
        </w:rPr>
        <w:t>Schippers</w:t>
      </w:r>
      <w:proofErr w:type="spellEnd"/>
      <w:r w:rsidRPr="00842FBA">
        <w:rPr>
          <w:rFonts w:ascii="Arial" w:hAnsi="Arial" w:cs="Arial"/>
          <w:color w:val="7F7F7F"/>
          <w:sz w:val="28"/>
          <w:szCs w:val="28"/>
          <w:lang w:val="fr"/>
        </w:rPr>
        <w:t xml:space="preserve">, Waltz, 2020 ; D’Aubin, </w:t>
      </w:r>
      <w:proofErr w:type="spellStart"/>
      <w:r w:rsidRPr="00842FBA">
        <w:rPr>
          <w:rFonts w:ascii="Arial" w:hAnsi="Arial" w:cs="Arial"/>
          <w:color w:val="7F7F7F"/>
          <w:sz w:val="28"/>
          <w:szCs w:val="28"/>
          <w:lang w:val="fr"/>
        </w:rPr>
        <w:t>Stienstra</w:t>
      </w:r>
      <w:proofErr w:type="spellEnd"/>
      <w:r w:rsidRPr="00842FBA">
        <w:rPr>
          <w:rFonts w:ascii="Arial" w:hAnsi="Arial" w:cs="Arial"/>
          <w:color w:val="7F7F7F"/>
          <w:sz w:val="28"/>
          <w:szCs w:val="28"/>
          <w:lang w:val="fr"/>
        </w:rPr>
        <w:t>, 2004 ; Langford, Levesque 2017)</w:t>
      </w:r>
      <w:r w:rsidRPr="00842FBA">
        <w:rPr>
          <w:rFonts w:ascii="Arial" w:hAnsi="Arial" w:cs="Arial"/>
          <w:sz w:val="28"/>
          <w:szCs w:val="28"/>
          <w:lang w:val="fr"/>
        </w:rPr>
        <w:t xml:space="preserve">. </w:t>
      </w:r>
    </w:p>
    <w:p w14:paraId="3172D14B" w14:textId="498D6097" w:rsidR="00D2424D"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lastRenderedPageBreak/>
        <w:t xml:space="preserve">- Les personnes en situation de handicap peuvent mettre à profit un </w:t>
      </w:r>
      <w:r w:rsidR="00F02669">
        <w:rPr>
          <w:rFonts w:ascii="Arial" w:hAnsi="Arial" w:cs="Arial"/>
          <w:sz w:val="28"/>
          <w:szCs w:val="28"/>
          <w:lang w:val="fr"/>
        </w:rPr>
        <w:t>« </w:t>
      </w:r>
      <w:r w:rsidRPr="00842FBA">
        <w:rPr>
          <w:rFonts w:ascii="Arial" w:hAnsi="Arial" w:cs="Arial"/>
          <w:sz w:val="28"/>
          <w:szCs w:val="28"/>
          <w:lang w:val="fr"/>
        </w:rPr>
        <w:t xml:space="preserve">capital politique » accumulé via un engagement dans des syndicats ou des structures associatives. </w:t>
      </w:r>
      <w:r w:rsidRPr="00842FBA">
        <w:rPr>
          <w:rFonts w:ascii="Arial" w:hAnsi="Arial" w:cs="Arial"/>
          <w:sz w:val="28"/>
          <w:szCs w:val="28"/>
          <w:lang w:val="fr-FR"/>
        </w:rPr>
        <w:t xml:space="preserve">Cette activité </w:t>
      </w:r>
      <w:r w:rsidRPr="00842FBA">
        <w:rPr>
          <w:rFonts w:ascii="Arial" w:hAnsi="Arial" w:cs="Arial"/>
          <w:sz w:val="28"/>
          <w:szCs w:val="28"/>
          <w:lang w:val="fr"/>
        </w:rPr>
        <w:t xml:space="preserve">peut </w:t>
      </w:r>
      <w:r w:rsidRPr="00842FBA">
        <w:rPr>
          <w:rFonts w:ascii="Arial" w:hAnsi="Arial" w:cs="Arial"/>
          <w:sz w:val="28"/>
          <w:szCs w:val="28"/>
          <w:lang w:val="fr-FR"/>
        </w:rPr>
        <w:t xml:space="preserve">jouer </w:t>
      </w:r>
      <w:r w:rsidRPr="00842FBA">
        <w:rPr>
          <w:rFonts w:ascii="Arial" w:hAnsi="Arial" w:cs="Arial"/>
          <w:sz w:val="28"/>
          <w:szCs w:val="28"/>
          <w:lang w:val="fr"/>
        </w:rPr>
        <w:t>le rôle de tremplin vers la vie politique</w:t>
      </w:r>
      <w:r w:rsidRPr="00842FBA">
        <w:rPr>
          <w:rFonts w:ascii="Arial" w:hAnsi="Arial" w:cs="Arial"/>
          <w:color w:val="7F7F7F"/>
          <w:sz w:val="28"/>
          <w:szCs w:val="28"/>
          <w:lang w:val="fr"/>
        </w:rPr>
        <w:t xml:space="preserve"> (</w:t>
      </w:r>
      <w:proofErr w:type="spellStart"/>
      <w:r w:rsidRPr="00842FBA">
        <w:rPr>
          <w:rFonts w:ascii="Arial" w:hAnsi="Arial" w:cs="Arial"/>
          <w:color w:val="7F7F7F"/>
          <w:sz w:val="28"/>
          <w:szCs w:val="28"/>
          <w:lang w:val="fr"/>
        </w:rPr>
        <w:t>Schippers</w:t>
      </w:r>
      <w:proofErr w:type="spellEnd"/>
      <w:r w:rsidRPr="00842FBA">
        <w:rPr>
          <w:rFonts w:ascii="Arial" w:hAnsi="Arial" w:cs="Arial"/>
          <w:color w:val="7F7F7F"/>
          <w:sz w:val="28"/>
          <w:szCs w:val="28"/>
          <w:lang w:val="fr"/>
        </w:rPr>
        <w:t>, Waltz, 2020 ; Langford, Levesque 2017)</w:t>
      </w:r>
      <w:r w:rsidRPr="00842FBA">
        <w:rPr>
          <w:rFonts w:ascii="Arial" w:hAnsi="Arial" w:cs="Arial"/>
          <w:sz w:val="28"/>
          <w:szCs w:val="28"/>
          <w:lang w:val="fr"/>
        </w:rPr>
        <w:t xml:space="preserve">. </w:t>
      </w:r>
    </w:p>
    <w:p w14:paraId="1CD3EDC2" w14:textId="77777777" w:rsidR="00D2424D" w:rsidRPr="00842FBA" w:rsidRDefault="00D2424D" w:rsidP="00E02AC0">
      <w:pPr>
        <w:pStyle w:val="NormalWeb"/>
        <w:rPr>
          <w:rFonts w:ascii="Arial" w:hAnsi="Arial" w:cs="Arial"/>
          <w:sz w:val="28"/>
          <w:szCs w:val="28"/>
          <w:lang w:val="fr-FR"/>
        </w:rPr>
      </w:pPr>
      <w:r w:rsidRPr="00842FBA">
        <w:rPr>
          <w:rFonts w:ascii="Arial" w:hAnsi="Arial" w:cs="Arial"/>
          <w:sz w:val="28"/>
          <w:szCs w:val="28"/>
          <w:lang w:val="fr-FR"/>
        </w:rPr>
        <w:t xml:space="preserve">- Les mesures législatives d’inclusion des personnes en situation de handicap dans différentes sphères de la vie sociale (comme l’emploi, les études...) permettraient à ces dernières de se constituer les </w:t>
      </w:r>
      <w:r w:rsidRPr="00842FBA">
        <w:rPr>
          <w:rFonts w:ascii="Arial" w:hAnsi="Arial" w:cs="Arial"/>
          <w:sz w:val="28"/>
          <w:szCs w:val="28"/>
          <w:lang w:val="fr"/>
        </w:rPr>
        <w:t xml:space="preserve">réseaux personnels </w:t>
      </w:r>
      <w:r w:rsidRPr="00842FBA">
        <w:rPr>
          <w:rFonts w:ascii="Arial" w:hAnsi="Arial" w:cs="Arial"/>
          <w:sz w:val="28"/>
          <w:szCs w:val="28"/>
          <w:lang w:val="fr-FR"/>
        </w:rPr>
        <w:t xml:space="preserve">nécessaires à la mobilisation de </w:t>
      </w:r>
      <w:r w:rsidRPr="00842FBA">
        <w:rPr>
          <w:rFonts w:ascii="Arial" w:hAnsi="Arial" w:cs="Arial"/>
          <w:sz w:val="28"/>
          <w:szCs w:val="28"/>
          <w:lang w:val="fr"/>
        </w:rPr>
        <w:t xml:space="preserve">ressources en temps, en énergie et en argent </w:t>
      </w:r>
      <w:r w:rsidRPr="00842FBA">
        <w:rPr>
          <w:rFonts w:ascii="Arial" w:hAnsi="Arial" w:cs="Arial"/>
          <w:color w:val="7F7F7F"/>
          <w:sz w:val="28"/>
          <w:szCs w:val="28"/>
          <w:lang w:val="fr"/>
        </w:rPr>
        <w:t>(</w:t>
      </w:r>
      <w:proofErr w:type="spellStart"/>
      <w:r w:rsidRPr="00842FBA">
        <w:rPr>
          <w:rFonts w:ascii="Arial" w:hAnsi="Arial" w:cs="Arial"/>
          <w:color w:val="7F7F7F"/>
          <w:sz w:val="28"/>
          <w:szCs w:val="28"/>
          <w:lang w:val="fr"/>
        </w:rPr>
        <w:t>Schippers</w:t>
      </w:r>
      <w:proofErr w:type="spellEnd"/>
      <w:r w:rsidRPr="00842FBA">
        <w:rPr>
          <w:rFonts w:ascii="Arial" w:hAnsi="Arial" w:cs="Arial"/>
          <w:color w:val="7F7F7F"/>
          <w:sz w:val="28"/>
          <w:szCs w:val="28"/>
          <w:lang w:val="fr"/>
        </w:rPr>
        <w:t>, Waltz, 2020)</w:t>
      </w:r>
      <w:r w:rsidRPr="00842FBA">
        <w:rPr>
          <w:rFonts w:ascii="Arial" w:hAnsi="Arial" w:cs="Arial"/>
          <w:sz w:val="28"/>
          <w:szCs w:val="28"/>
          <w:lang w:val="fr"/>
        </w:rPr>
        <w:t>.</w:t>
      </w:r>
    </w:p>
    <w:p w14:paraId="0954F835" w14:textId="36EB4943" w:rsidR="00D2424D"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xml:space="preserve">- </w:t>
      </w:r>
      <w:r w:rsidRPr="00842FBA">
        <w:rPr>
          <w:rFonts w:ascii="Arial" w:hAnsi="Arial" w:cs="Arial"/>
          <w:sz w:val="28"/>
          <w:szCs w:val="28"/>
          <w:lang w:val="fr-FR"/>
        </w:rPr>
        <w:t xml:space="preserve">Dans certains pays, les candidats bénéficient d’une prise en charge des frais de campagne électorale </w:t>
      </w:r>
      <w:r w:rsidRPr="00842FBA">
        <w:rPr>
          <w:rFonts w:ascii="Arial" w:hAnsi="Arial" w:cs="Arial"/>
          <w:sz w:val="28"/>
          <w:szCs w:val="28"/>
          <w:lang w:val="fr"/>
        </w:rPr>
        <w:t>liés au handicap</w:t>
      </w:r>
      <w:r w:rsidRPr="00842FBA">
        <w:rPr>
          <w:rFonts w:ascii="Arial" w:hAnsi="Arial" w:cs="Arial"/>
          <w:sz w:val="28"/>
          <w:szCs w:val="28"/>
          <w:lang w:val="fr-FR"/>
        </w:rPr>
        <w:t xml:space="preserve">. Au Royaume-Uni, </w:t>
      </w:r>
      <w:r w:rsidR="008F0DCC">
        <w:rPr>
          <w:rFonts w:ascii="Arial" w:hAnsi="Arial" w:cs="Arial"/>
          <w:sz w:val="28"/>
          <w:szCs w:val="28"/>
          <w:lang w:val="fr-FR"/>
        </w:rPr>
        <w:t xml:space="preserve">il y avait </w:t>
      </w:r>
      <w:r w:rsidRPr="00842FBA">
        <w:rPr>
          <w:rFonts w:ascii="Arial" w:hAnsi="Arial" w:cs="Arial"/>
          <w:sz w:val="28"/>
          <w:szCs w:val="28"/>
          <w:lang w:val="fr"/>
        </w:rPr>
        <w:t>le</w:t>
      </w:r>
      <w:r w:rsidRPr="00842FBA">
        <w:rPr>
          <w:rFonts w:ascii="Arial" w:hAnsi="Arial" w:cs="Arial"/>
          <w:i/>
          <w:iCs/>
          <w:sz w:val="28"/>
          <w:szCs w:val="28"/>
          <w:lang w:val="fr"/>
        </w:rPr>
        <w:t xml:space="preserve"> </w:t>
      </w:r>
      <w:proofErr w:type="spellStart"/>
      <w:r w:rsidRPr="00842FBA">
        <w:rPr>
          <w:rFonts w:ascii="Arial" w:hAnsi="Arial" w:cs="Arial"/>
          <w:i/>
          <w:iCs/>
          <w:sz w:val="28"/>
          <w:szCs w:val="28"/>
          <w:lang w:val="fr"/>
        </w:rPr>
        <w:t>EnAble</w:t>
      </w:r>
      <w:proofErr w:type="spellEnd"/>
      <w:r w:rsidRPr="00842FBA">
        <w:rPr>
          <w:rFonts w:ascii="Arial" w:hAnsi="Arial" w:cs="Arial"/>
          <w:i/>
          <w:iCs/>
          <w:sz w:val="28"/>
          <w:szCs w:val="28"/>
          <w:lang w:val="fr"/>
        </w:rPr>
        <w:t xml:space="preserve"> </w:t>
      </w:r>
      <w:proofErr w:type="spellStart"/>
      <w:r w:rsidRPr="00842FBA">
        <w:rPr>
          <w:rFonts w:ascii="Arial" w:hAnsi="Arial" w:cs="Arial"/>
          <w:i/>
          <w:iCs/>
          <w:sz w:val="28"/>
          <w:szCs w:val="28"/>
          <w:lang w:val="fr"/>
        </w:rPr>
        <w:t>Fund</w:t>
      </w:r>
      <w:proofErr w:type="spellEnd"/>
      <w:r w:rsidRPr="00842FBA">
        <w:rPr>
          <w:rFonts w:ascii="Arial" w:hAnsi="Arial" w:cs="Arial"/>
          <w:i/>
          <w:iCs/>
          <w:sz w:val="28"/>
          <w:szCs w:val="28"/>
          <w:lang w:val="fr"/>
        </w:rPr>
        <w:t xml:space="preserve"> for </w:t>
      </w:r>
      <w:proofErr w:type="spellStart"/>
      <w:r w:rsidRPr="00842FBA">
        <w:rPr>
          <w:rFonts w:ascii="Arial" w:hAnsi="Arial" w:cs="Arial"/>
          <w:i/>
          <w:iCs/>
          <w:sz w:val="28"/>
          <w:szCs w:val="28"/>
          <w:lang w:val="fr"/>
        </w:rPr>
        <w:t>Elected</w:t>
      </w:r>
      <w:proofErr w:type="spellEnd"/>
      <w:r w:rsidRPr="00842FBA">
        <w:rPr>
          <w:rFonts w:ascii="Arial" w:hAnsi="Arial" w:cs="Arial"/>
          <w:i/>
          <w:iCs/>
          <w:sz w:val="28"/>
          <w:szCs w:val="28"/>
          <w:lang w:val="fr"/>
        </w:rPr>
        <w:t xml:space="preserve"> Office</w:t>
      </w:r>
      <w:r w:rsidR="008F0DCC">
        <w:rPr>
          <w:rFonts w:ascii="Arial" w:hAnsi="Arial" w:cs="Arial"/>
          <w:sz w:val="28"/>
          <w:szCs w:val="28"/>
          <w:lang w:val="fr"/>
        </w:rPr>
        <w:t>,</w:t>
      </w:r>
      <w:r w:rsidRPr="00842FBA">
        <w:rPr>
          <w:rFonts w:ascii="Arial" w:hAnsi="Arial" w:cs="Arial"/>
          <w:sz w:val="28"/>
          <w:szCs w:val="28"/>
          <w:lang w:val="fr-FR"/>
        </w:rPr>
        <w:t xml:space="preserve"> un fonds de compensation prévu spécifiquement à cet effet </w:t>
      </w:r>
      <w:r w:rsidRPr="00842FBA">
        <w:rPr>
          <w:rFonts w:ascii="Arial" w:hAnsi="Arial" w:cs="Arial"/>
          <w:color w:val="7F7F7F"/>
          <w:sz w:val="28"/>
          <w:szCs w:val="28"/>
          <w:lang w:val="fr"/>
        </w:rPr>
        <w:t>(</w:t>
      </w:r>
      <w:proofErr w:type="spellStart"/>
      <w:r w:rsidRPr="00842FBA">
        <w:rPr>
          <w:rFonts w:ascii="Arial" w:hAnsi="Arial" w:cs="Arial"/>
          <w:color w:val="7F7F7F"/>
          <w:sz w:val="28"/>
          <w:szCs w:val="28"/>
          <w:lang w:val="fr"/>
        </w:rPr>
        <w:t>Schippers</w:t>
      </w:r>
      <w:proofErr w:type="spellEnd"/>
      <w:r w:rsidRPr="00842FBA">
        <w:rPr>
          <w:rFonts w:ascii="Arial" w:hAnsi="Arial" w:cs="Arial"/>
          <w:color w:val="7F7F7F"/>
          <w:sz w:val="28"/>
          <w:szCs w:val="28"/>
          <w:lang w:val="fr"/>
        </w:rPr>
        <w:t>, Waltz, 2020)</w:t>
      </w:r>
      <w:r w:rsidRPr="00842FBA">
        <w:rPr>
          <w:rFonts w:ascii="Arial" w:hAnsi="Arial" w:cs="Arial"/>
          <w:sz w:val="28"/>
          <w:szCs w:val="28"/>
          <w:lang w:val="fr"/>
        </w:rPr>
        <w:t>.</w:t>
      </w:r>
      <w:r w:rsidRPr="00842FBA">
        <w:rPr>
          <w:rFonts w:ascii="Arial" w:hAnsi="Arial" w:cs="Arial"/>
          <w:sz w:val="28"/>
          <w:szCs w:val="28"/>
          <w:lang w:val="fr-FR"/>
        </w:rPr>
        <w:t xml:space="preserve"> </w:t>
      </w:r>
    </w:p>
    <w:p w14:paraId="1BC2BCBB" w14:textId="743374F4" w:rsidR="00D2424D" w:rsidRPr="00C55831" w:rsidRDefault="00D2424D" w:rsidP="00C55831">
      <w:pPr>
        <w:pStyle w:val="NormalWeb"/>
        <w:rPr>
          <w:rFonts w:ascii="Arial" w:hAnsi="Arial" w:cs="Arial"/>
          <w:sz w:val="28"/>
          <w:szCs w:val="28"/>
          <w:lang w:val="fr"/>
        </w:rPr>
      </w:pPr>
      <w:r w:rsidRPr="00842FBA">
        <w:rPr>
          <w:rFonts w:ascii="Arial" w:hAnsi="Arial" w:cs="Arial"/>
          <w:sz w:val="28"/>
          <w:szCs w:val="28"/>
          <w:lang w:val="fr"/>
        </w:rPr>
        <w:t xml:space="preserve">- Le fait de bénéficier </w:t>
      </w:r>
      <w:r w:rsidR="00F02669">
        <w:rPr>
          <w:rFonts w:ascii="Arial" w:hAnsi="Arial" w:cs="Arial"/>
          <w:sz w:val="28"/>
          <w:szCs w:val="28"/>
          <w:lang w:val="fr"/>
        </w:rPr>
        <w:t xml:space="preserve">d’un </w:t>
      </w:r>
      <w:r w:rsidR="008F0DCC">
        <w:rPr>
          <w:rFonts w:ascii="Arial" w:hAnsi="Arial" w:cs="Arial"/>
          <w:sz w:val="28"/>
          <w:szCs w:val="28"/>
          <w:lang w:val="fr"/>
        </w:rPr>
        <w:t xml:space="preserve">« statut » </w:t>
      </w:r>
      <w:r w:rsidR="00C55831" w:rsidRPr="00C55831">
        <w:rPr>
          <w:rFonts w:ascii="Arial" w:hAnsi="Arial" w:cs="Arial"/>
          <w:sz w:val="28"/>
          <w:szCs w:val="28"/>
          <w:lang w:val="fr"/>
        </w:rPr>
        <w:t>au même</w:t>
      </w:r>
      <w:r w:rsidR="00C55831">
        <w:rPr>
          <w:rFonts w:ascii="Arial" w:hAnsi="Arial" w:cs="Arial"/>
          <w:sz w:val="28"/>
          <w:szCs w:val="28"/>
          <w:lang w:val="fr"/>
        </w:rPr>
        <w:t xml:space="preserve"> </w:t>
      </w:r>
      <w:r w:rsidR="00C55831" w:rsidRPr="00C55831">
        <w:rPr>
          <w:rFonts w:ascii="Arial" w:hAnsi="Arial" w:cs="Arial"/>
          <w:sz w:val="28"/>
          <w:szCs w:val="28"/>
          <w:lang w:val="fr"/>
        </w:rPr>
        <w:t xml:space="preserve">titre que les salariés ou les fonctionnaires </w:t>
      </w:r>
      <w:r w:rsidR="00D13E23">
        <w:rPr>
          <w:rFonts w:ascii="Arial" w:hAnsi="Arial" w:cs="Arial"/>
          <w:sz w:val="28"/>
          <w:szCs w:val="28"/>
          <w:lang w:val="fr"/>
        </w:rPr>
        <w:t>vivant avec</w:t>
      </w:r>
      <w:r w:rsidR="00C55831" w:rsidRPr="00C55831">
        <w:rPr>
          <w:rFonts w:ascii="Arial" w:hAnsi="Arial" w:cs="Arial"/>
          <w:sz w:val="28"/>
          <w:szCs w:val="28"/>
          <w:lang w:val="fr"/>
        </w:rPr>
        <w:t xml:space="preserve"> </w:t>
      </w:r>
      <w:r w:rsidR="00D13E23">
        <w:rPr>
          <w:rFonts w:ascii="Arial" w:hAnsi="Arial" w:cs="Arial"/>
          <w:sz w:val="28"/>
          <w:szCs w:val="28"/>
          <w:lang w:val="fr"/>
        </w:rPr>
        <w:t>un</w:t>
      </w:r>
      <w:r w:rsidR="00C55831">
        <w:rPr>
          <w:rFonts w:ascii="Arial" w:hAnsi="Arial" w:cs="Arial"/>
          <w:sz w:val="28"/>
          <w:szCs w:val="28"/>
          <w:lang w:val="fr"/>
        </w:rPr>
        <w:t xml:space="preserve"> </w:t>
      </w:r>
      <w:r w:rsidR="00C55831" w:rsidRPr="00C55831">
        <w:rPr>
          <w:rFonts w:ascii="Arial" w:hAnsi="Arial" w:cs="Arial"/>
          <w:sz w:val="28"/>
          <w:szCs w:val="28"/>
          <w:lang w:val="fr"/>
        </w:rPr>
        <w:t>handicap</w:t>
      </w:r>
      <w:r w:rsidR="00C55831">
        <w:rPr>
          <w:rFonts w:ascii="Arial" w:hAnsi="Arial" w:cs="Arial"/>
          <w:sz w:val="28"/>
          <w:szCs w:val="28"/>
          <w:lang w:val="fr"/>
        </w:rPr>
        <w:t xml:space="preserve"> participerait </w:t>
      </w:r>
      <w:r w:rsidRPr="00842FBA">
        <w:rPr>
          <w:rFonts w:ascii="Arial" w:hAnsi="Arial" w:cs="Arial"/>
          <w:sz w:val="28"/>
          <w:szCs w:val="28"/>
          <w:lang w:val="fr"/>
        </w:rPr>
        <w:t>d’une reconnaissance d</w:t>
      </w:r>
      <w:r w:rsidR="00C55831">
        <w:rPr>
          <w:rFonts w:ascii="Arial" w:hAnsi="Arial" w:cs="Arial"/>
          <w:sz w:val="28"/>
          <w:szCs w:val="28"/>
          <w:lang w:val="fr"/>
        </w:rPr>
        <w:t>e la situation</w:t>
      </w:r>
      <w:r w:rsidRPr="00842FBA">
        <w:rPr>
          <w:rFonts w:ascii="Arial" w:hAnsi="Arial" w:cs="Arial"/>
          <w:sz w:val="28"/>
          <w:szCs w:val="28"/>
          <w:lang w:val="fr"/>
        </w:rPr>
        <w:t xml:space="preserve"> et</w:t>
      </w:r>
      <w:r w:rsidRPr="00842FBA">
        <w:rPr>
          <w:rFonts w:ascii="Arial" w:hAnsi="Arial" w:cs="Arial"/>
          <w:sz w:val="28"/>
          <w:szCs w:val="28"/>
          <w:lang w:val="fr-FR"/>
        </w:rPr>
        <w:t xml:space="preserve"> </w:t>
      </w:r>
      <w:r w:rsidR="00D13E23">
        <w:rPr>
          <w:rFonts w:ascii="Arial" w:hAnsi="Arial" w:cs="Arial"/>
          <w:sz w:val="28"/>
          <w:szCs w:val="28"/>
          <w:lang w:val="fr-FR"/>
        </w:rPr>
        <w:t>faciliterait l</w:t>
      </w:r>
      <w:r w:rsidR="00F02669">
        <w:rPr>
          <w:rFonts w:ascii="Arial" w:hAnsi="Arial" w:cs="Arial"/>
          <w:sz w:val="28"/>
          <w:szCs w:val="28"/>
          <w:lang w:val="fr-FR"/>
        </w:rPr>
        <w:t>a</w:t>
      </w:r>
      <w:r w:rsidR="00D13E23">
        <w:rPr>
          <w:rFonts w:ascii="Arial" w:hAnsi="Arial" w:cs="Arial"/>
          <w:sz w:val="28"/>
          <w:szCs w:val="28"/>
          <w:lang w:val="fr-FR"/>
        </w:rPr>
        <w:t xml:space="preserve"> mise en place</w:t>
      </w:r>
      <w:r w:rsidRPr="00842FBA">
        <w:rPr>
          <w:rFonts w:ascii="Arial" w:hAnsi="Arial" w:cs="Arial"/>
          <w:sz w:val="28"/>
          <w:szCs w:val="28"/>
          <w:lang w:val="fr"/>
        </w:rPr>
        <w:t xml:space="preserve"> </w:t>
      </w:r>
      <w:r w:rsidR="00F02669">
        <w:rPr>
          <w:rFonts w:ascii="Arial" w:hAnsi="Arial" w:cs="Arial"/>
          <w:sz w:val="28"/>
          <w:szCs w:val="28"/>
          <w:lang w:val="fr"/>
        </w:rPr>
        <w:t xml:space="preserve">d’une </w:t>
      </w:r>
      <w:r w:rsidRPr="00842FBA">
        <w:rPr>
          <w:rFonts w:ascii="Arial" w:hAnsi="Arial" w:cs="Arial"/>
          <w:sz w:val="28"/>
          <w:szCs w:val="28"/>
          <w:lang w:val="fr"/>
        </w:rPr>
        <w:t xml:space="preserve">compensation </w:t>
      </w:r>
      <w:r w:rsidRPr="00842FBA">
        <w:rPr>
          <w:rFonts w:ascii="Arial" w:hAnsi="Arial" w:cs="Arial"/>
          <w:sz w:val="28"/>
          <w:szCs w:val="28"/>
          <w:lang w:val="fr-FR"/>
        </w:rPr>
        <w:t>permett</w:t>
      </w:r>
      <w:r w:rsidR="00D13E23">
        <w:rPr>
          <w:rFonts w:ascii="Arial" w:hAnsi="Arial" w:cs="Arial"/>
          <w:sz w:val="28"/>
          <w:szCs w:val="28"/>
          <w:lang w:val="fr-FR"/>
        </w:rPr>
        <w:t>ant</w:t>
      </w:r>
      <w:r w:rsidRPr="00842FBA">
        <w:rPr>
          <w:rFonts w:ascii="Arial" w:hAnsi="Arial" w:cs="Arial"/>
          <w:sz w:val="28"/>
          <w:szCs w:val="28"/>
          <w:lang w:val="fr-FR"/>
        </w:rPr>
        <w:t xml:space="preserve"> </w:t>
      </w:r>
      <w:r w:rsidRPr="00842FBA">
        <w:rPr>
          <w:rFonts w:ascii="Arial" w:hAnsi="Arial" w:cs="Arial"/>
          <w:sz w:val="28"/>
          <w:szCs w:val="28"/>
          <w:lang w:val="fr"/>
        </w:rPr>
        <w:t xml:space="preserve">à des personnes en situation de handicap de surmonter certains obstacles à la candidature ou à l’exercice du mandat </w:t>
      </w:r>
      <w:r w:rsidRPr="00842FBA">
        <w:rPr>
          <w:rFonts w:ascii="Arial" w:hAnsi="Arial" w:cs="Arial"/>
          <w:color w:val="7F7F7F"/>
          <w:sz w:val="28"/>
          <w:szCs w:val="28"/>
          <w:lang w:val="fr"/>
        </w:rPr>
        <w:t>(Langford, Levesque 2017)</w:t>
      </w:r>
      <w:r w:rsidRPr="00842FBA">
        <w:rPr>
          <w:rFonts w:ascii="Arial" w:hAnsi="Arial" w:cs="Arial"/>
          <w:sz w:val="28"/>
          <w:szCs w:val="28"/>
          <w:lang w:val="fr"/>
        </w:rPr>
        <w:t>.</w:t>
      </w:r>
    </w:p>
    <w:p w14:paraId="18CF239C" w14:textId="77777777" w:rsidR="00D2424D" w:rsidRPr="00842FBA" w:rsidRDefault="00D2424D" w:rsidP="00E02AC0">
      <w:pPr>
        <w:pStyle w:val="NormalWeb"/>
        <w:rPr>
          <w:rFonts w:ascii="Arial" w:hAnsi="Arial" w:cs="Arial"/>
          <w:sz w:val="28"/>
          <w:szCs w:val="28"/>
          <w:lang w:val="fr-FR"/>
        </w:rPr>
      </w:pPr>
      <w:r w:rsidRPr="00842FBA">
        <w:rPr>
          <w:rFonts w:ascii="Arial" w:hAnsi="Arial" w:cs="Arial"/>
          <w:sz w:val="28"/>
          <w:szCs w:val="28"/>
          <w:lang w:val="fr"/>
        </w:rPr>
        <w:t xml:space="preserve">- </w:t>
      </w:r>
      <w:r w:rsidRPr="00842FBA">
        <w:rPr>
          <w:rFonts w:ascii="Arial" w:hAnsi="Arial" w:cs="Arial"/>
          <w:sz w:val="28"/>
          <w:szCs w:val="28"/>
          <w:lang w:val="fr-FR"/>
        </w:rPr>
        <w:t xml:space="preserve">Des </w:t>
      </w:r>
      <w:r w:rsidRPr="00842FBA">
        <w:rPr>
          <w:rFonts w:ascii="Arial" w:hAnsi="Arial" w:cs="Arial"/>
          <w:sz w:val="28"/>
          <w:szCs w:val="28"/>
          <w:lang w:val="fr"/>
        </w:rPr>
        <w:t xml:space="preserve">personnes en situation de handicap </w:t>
      </w:r>
      <w:r w:rsidRPr="00842FBA">
        <w:rPr>
          <w:rFonts w:ascii="Arial" w:hAnsi="Arial" w:cs="Arial"/>
          <w:sz w:val="28"/>
          <w:szCs w:val="28"/>
          <w:lang w:val="fr-FR"/>
        </w:rPr>
        <w:t xml:space="preserve">pourraient </w:t>
      </w:r>
      <w:r w:rsidRPr="00842FBA">
        <w:rPr>
          <w:rFonts w:ascii="Arial" w:hAnsi="Arial" w:cs="Arial"/>
          <w:sz w:val="28"/>
          <w:szCs w:val="28"/>
          <w:lang w:val="fr"/>
        </w:rPr>
        <w:t xml:space="preserve">tirer profit des </w:t>
      </w:r>
      <w:r w:rsidRPr="00842FBA">
        <w:rPr>
          <w:rFonts w:ascii="Arial" w:hAnsi="Arial" w:cs="Arial"/>
          <w:sz w:val="28"/>
          <w:szCs w:val="28"/>
          <w:lang w:val="fr-FR"/>
        </w:rPr>
        <w:t xml:space="preserve">technologies numériques </w:t>
      </w:r>
      <w:r w:rsidRPr="00842FBA">
        <w:rPr>
          <w:rFonts w:ascii="Arial" w:hAnsi="Arial" w:cs="Arial"/>
          <w:sz w:val="28"/>
          <w:szCs w:val="28"/>
          <w:lang w:val="fr"/>
        </w:rPr>
        <w:t xml:space="preserve">et des réseaux sociaux </w:t>
      </w:r>
      <w:r w:rsidRPr="00842FBA">
        <w:rPr>
          <w:rFonts w:ascii="Arial" w:hAnsi="Arial" w:cs="Arial"/>
          <w:sz w:val="28"/>
          <w:szCs w:val="28"/>
          <w:lang w:val="fr-FR"/>
        </w:rPr>
        <w:t xml:space="preserve">afin de contourner certains obstacles, par exemple les difficultés liées à la mobilité </w:t>
      </w:r>
      <w:r w:rsidRPr="00842FBA">
        <w:rPr>
          <w:rFonts w:ascii="Arial" w:hAnsi="Arial" w:cs="Arial"/>
          <w:color w:val="7F7F7F"/>
          <w:sz w:val="28"/>
          <w:szCs w:val="28"/>
          <w:lang w:val="fr"/>
        </w:rPr>
        <w:t>(Langford, Levesque 2017)</w:t>
      </w:r>
      <w:r w:rsidRPr="00842FBA">
        <w:rPr>
          <w:rFonts w:ascii="Arial" w:hAnsi="Arial" w:cs="Arial"/>
          <w:sz w:val="28"/>
          <w:szCs w:val="28"/>
          <w:lang w:val="fr"/>
        </w:rPr>
        <w:t>.</w:t>
      </w:r>
    </w:p>
    <w:p w14:paraId="09FEEAC1" w14:textId="77777777" w:rsidR="00D2424D" w:rsidRPr="00842FBA" w:rsidRDefault="00D2424D" w:rsidP="00B57664">
      <w:pPr>
        <w:jc w:val="both"/>
        <w:rPr>
          <w:rFonts w:ascii="Arial" w:hAnsi="Arial" w:cs="Arial"/>
          <w:sz w:val="24"/>
          <w:szCs w:val="24"/>
        </w:rPr>
      </w:pPr>
    </w:p>
    <w:p w14:paraId="1C97ACF2" w14:textId="128BFF2E" w:rsidR="00D2424D" w:rsidRPr="00842FBA" w:rsidRDefault="006702D9" w:rsidP="00162B8F">
      <w:pPr>
        <w:rPr>
          <w:rFonts w:ascii="Arial" w:hAnsi="Arial" w:cs="Arial"/>
          <w:sz w:val="24"/>
          <w:szCs w:val="24"/>
        </w:rPr>
      </w:pPr>
      <w:r w:rsidRPr="00842FBA">
        <w:rPr>
          <w:rFonts w:ascii="Arial" w:hAnsi="Arial" w:cs="Arial"/>
          <w:sz w:val="24"/>
          <w:szCs w:val="24"/>
        </w:rPr>
        <w:br w:type="page"/>
      </w:r>
    </w:p>
    <w:p w14:paraId="5046C9EE" w14:textId="695D0E4B" w:rsidR="00753957" w:rsidRDefault="00E57AC3" w:rsidP="00D2424D">
      <w:pPr>
        <w:pStyle w:val="Titre1"/>
        <w:numPr>
          <w:ilvl w:val="0"/>
          <w:numId w:val="1"/>
        </w:numPr>
        <w:rPr>
          <w:rFonts w:cs="Arial"/>
        </w:rPr>
      </w:pPr>
      <w:bookmarkStart w:id="7" w:name="_Toc151633915"/>
      <w:r>
        <w:rPr>
          <w:rFonts w:cs="Arial"/>
        </w:rPr>
        <w:lastRenderedPageBreak/>
        <w:t>Textes de référence</w:t>
      </w:r>
      <w:bookmarkEnd w:id="7"/>
    </w:p>
    <w:p w14:paraId="6583A7CE" w14:textId="5DE4D852" w:rsidR="00E57AC3" w:rsidRDefault="00E57AC3" w:rsidP="00E57AC3">
      <w:pPr>
        <w:pStyle w:val="NormalWeb"/>
        <w:rPr>
          <w:rFonts w:ascii="Arial" w:hAnsi="Arial" w:cs="Arial"/>
          <w:sz w:val="28"/>
          <w:szCs w:val="28"/>
          <w:lang w:val="fr-FR"/>
        </w:rPr>
      </w:pPr>
      <w:r w:rsidRPr="00842FBA">
        <w:rPr>
          <w:rFonts w:ascii="Arial" w:hAnsi="Arial" w:cs="Arial"/>
          <w:sz w:val="28"/>
          <w:szCs w:val="28"/>
          <w:lang w:val="fr-FR"/>
        </w:rPr>
        <w:t xml:space="preserve">D’autres documents permettent d’éclairer l’exercice d’un mandat électoral par une personne en situation de handicap. La Commission Européenne </w:t>
      </w:r>
      <w:r w:rsidRPr="00842FBA">
        <w:rPr>
          <w:rFonts w:ascii="Arial" w:hAnsi="Arial" w:cs="Arial"/>
          <w:color w:val="7F7F7F"/>
          <w:sz w:val="28"/>
          <w:szCs w:val="28"/>
          <w:lang w:val="fr"/>
        </w:rPr>
        <w:t>(2021)</w:t>
      </w:r>
      <w:r w:rsidRPr="00842FBA">
        <w:rPr>
          <w:rFonts w:ascii="Arial" w:hAnsi="Arial" w:cs="Arial"/>
          <w:sz w:val="28"/>
          <w:szCs w:val="28"/>
          <w:lang w:val="fr-FR"/>
        </w:rPr>
        <w:t xml:space="preserve"> a publié sa stratégie en faveur des droits des personnes handicapées 2021-2030. Un des axes vise spécifiquement la participation au processus démocratique soulignant la mise en conformité de nombreux pays avec l’article 29 de la Convention internationale relative aux droits des personnes handicapées </w:t>
      </w:r>
      <w:r w:rsidRPr="00842FBA">
        <w:rPr>
          <w:rFonts w:ascii="Arial" w:hAnsi="Arial" w:cs="Arial"/>
          <w:color w:val="7F7F7F"/>
          <w:sz w:val="28"/>
          <w:szCs w:val="28"/>
          <w:lang w:val="fr"/>
        </w:rPr>
        <w:t>(ONU, 2006).</w:t>
      </w:r>
      <w:r w:rsidRPr="00842FBA">
        <w:rPr>
          <w:rFonts w:ascii="Arial" w:hAnsi="Arial" w:cs="Arial"/>
          <w:sz w:val="28"/>
          <w:szCs w:val="28"/>
          <w:lang w:val="fr-FR"/>
        </w:rPr>
        <w:t xml:space="preserve"> </w:t>
      </w:r>
    </w:p>
    <w:p w14:paraId="071519CD" w14:textId="34B34778" w:rsidR="00294040" w:rsidRDefault="00294040" w:rsidP="00E57AC3">
      <w:pPr>
        <w:pStyle w:val="NormalWeb"/>
        <w:rPr>
          <w:rFonts w:ascii="Arial" w:hAnsi="Arial" w:cs="Arial"/>
          <w:sz w:val="28"/>
          <w:szCs w:val="28"/>
          <w:lang w:val="fr-FR"/>
        </w:rPr>
      </w:pPr>
      <w:r>
        <w:rPr>
          <w:rFonts w:ascii="Arial" w:hAnsi="Arial" w:cs="Arial"/>
          <w:sz w:val="28"/>
          <w:szCs w:val="28"/>
          <w:lang w:val="fr-FR"/>
        </w:rPr>
        <w:t>Pour rappel, cet article précise</w:t>
      </w:r>
      <w:r w:rsidR="00236A6D">
        <w:rPr>
          <w:rFonts w:ascii="Arial" w:hAnsi="Arial" w:cs="Arial"/>
          <w:sz w:val="28"/>
          <w:szCs w:val="28"/>
          <w:lang w:val="fr-FR"/>
        </w:rPr>
        <w:t xml:space="preserve"> que :</w:t>
      </w:r>
    </w:p>
    <w:p w14:paraId="23788CC6" w14:textId="1A35B170" w:rsidR="00236A6D" w:rsidRPr="00236A6D" w:rsidRDefault="00236A6D" w:rsidP="00236A6D">
      <w:pPr>
        <w:pStyle w:val="NormalWeb"/>
        <w:rPr>
          <w:rFonts w:ascii="Arial" w:hAnsi="Arial" w:cs="Arial"/>
          <w:i/>
          <w:iCs/>
          <w:sz w:val="28"/>
          <w:szCs w:val="28"/>
          <w:lang w:val="fr-FR"/>
        </w:rPr>
      </w:pPr>
      <w:r w:rsidRPr="00236A6D">
        <w:rPr>
          <w:rFonts w:ascii="Arial" w:hAnsi="Arial" w:cs="Arial"/>
          <w:sz w:val="28"/>
          <w:szCs w:val="28"/>
          <w:lang w:val="fr-FR"/>
        </w:rPr>
        <w:t>« </w:t>
      </w:r>
      <w:r w:rsidRPr="00236A6D">
        <w:rPr>
          <w:rFonts w:ascii="Arial" w:hAnsi="Arial" w:cs="Arial"/>
          <w:i/>
          <w:iCs/>
          <w:sz w:val="28"/>
          <w:szCs w:val="28"/>
          <w:lang w:val="fr-FR"/>
        </w:rPr>
        <w:t>Les États Parties garantissent aux personnes handicapées la jouissance des droits politiques et la possibilité de les exercer sur la base de l'égalité avec les autres, et s'engagent :</w:t>
      </w:r>
    </w:p>
    <w:p w14:paraId="62BD4452" w14:textId="77777777" w:rsidR="00236A6D" w:rsidRPr="00236A6D" w:rsidRDefault="00236A6D" w:rsidP="00991400">
      <w:pPr>
        <w:pStyle w:val="NormalWeb"/>
        <w:ind w:left="708"/>
        <w:rPr>
          <w:rFonts w:ascii="Arial" w:hAnsi="Arial" w:cs="Arial"/>
          <w:i/>
          <w:iCs/>
          <w:sz w:val="28"/>
          <w:szCs w:val="28"/>
          <w:lang w:val="fr-FR"/>
        </w:rPr>
      </w:pPr>
      <w:r w:rsidRPr="00236A6D">
        <w:rPr>
          <w:rFonts w:ascii="Arial" w:hAnsi="Arial" w:cs="Arial"/>
          <w:i/>
          <w:iCs/>
          <w:sz w:val="28"/>
          <w:szCs w:val="28"/>
          <w:lang w:val="fr-FR"/>
        </w:rPr>
        <w:t>a) À faire en sorte que les personnes handicapées puissent effectivement et pleinement participer à la vie politique et à la vie publique sur la base de l'égalité avec les autres, que ce soit directement ou par l'intermédiaire de représentants librement choisis, et notamment qu'elles aient le droit et la possibilité de voter et d'être élues, et pour cela les États Parties, entre autres mesures :</w:t>
      </w:r>
    </w:p>
    <w:p w14:paraId="11F2E711" w14:textId="36BF2AD0" w:rsidR="00236A6D" w:rsidRPr="00236A6D" w:rsidRDefault="00236A6D" w:rsidP="00991400">
      <w:pPr>
        <w:pStyle w:val="NormalWeb"/>
        <w:ind w:left="1416"/>
        <w:rPr>
          <w:rFonts w:ascii="Arial" w:hAnsi="Arial" w:cs="Arial"/>
          <w:i/>
          <w:iCs/>
          <w:sz w:val="28"/>
          <w:szCs w:val="28"/>
          <w:lang w:val="fr-FR"/>
        </w:rPr>
      </w:pPr>
      <w:r w:rsidRPr="00236A6D">
        <w:rPr>
          <w:rFonts w:ascii="Arial" w:hAnsi="Arial" w:cs="Arial"/>
          <w:i/>
          <w:iCs/>
          <w:sz w:val="28"/>
          <w:szCs w:val="28"/>
          <w:lang w:val="fr-FR"/>
        </w:rPr>
        <w:t>i) Veillent à ce que les procédures, équipements et matériels électoraux soient appropriés, accessibles et faciles à comprendre et à utiliser</w:t>
      </w:r>
      <w:r w:rsidR="00F02669">
        <w:rPr>
          <w:rFonts w:ascii="Arial" w:hAnsi="Arial" w:cs="Arial"/>
          <w:i/>
          <w:iCs/>
          <w:sz w:val="28"/>
          <w:szCs w:val="28"/>
          <w:lang w:val="fr-FR"/>
        </w:rPr>
        <w:t xml:space="preserve"> </w:t>
      </w:r>
      <w:r w:rsidRPr="00236A6D">
        <w:rPr>
          <w:rFonts w:ascii="Arial" w:hAnsi="Arial" w:cs="Arial"/>
          <w:i/>
          <w:iCs/>
          <w:sz w:val="28"/>
          <w:szCs w:val="28"/>
          <w:lang w:val="fr-FR"/>
        </w:rPr>
        <w:t>;</w:t>
      </w:r>
    </w:p>
    <w:p w14:paraId="2E973285" w14:textId="0116C64B" w:rsidR="00236A6D" w:rsidRPr="00236A6D" w:rsidRDefault="00236A6D" w:rsidP="00991400">
      <w:pPr>
        <w:pStyle w:val="NormalWeb"/>
        <w:ind w:left="1416"/>
        <w:rPr>
          <w:rFonts w:ascii="Arial" w:hAnsi="Arial" w:cs="Arial"/>
          <w:i/>
          <w:iCs/>
          <w:sz w:val="28"/>
          <w:szCs w:val="28"/>
          <w:lang w:val="fr-FR"/>
        </w:rPr>
      </w:pPr>
      <w:r w:rsidRPr="00236A6D">
        <w:rPr>
          <w:rFonts w:ascii="Arial" w:hAnsi="Arial" w:cs="Arial"/>
          <w:i/>
          <w:iCs/>
          <w:sz w:val="28"/>
          <w:szCs w:val="28"/>
          <w:lang w:val="fr-FR"/>
        </w:rPr>
        <w:t>ii) Protègent le droit qu'ont les personnes handicapées de voter à bulletin secret et sans intimidation aux élections et référendums publics, de se présenter aux élections et d'exercer effectivement un mandat électif ainsi que d'exercer toutes fonctions publiques à tous les niveaux de l'État, et facilitent, s'il y a lieu, le recours aux technologies d'assistance et aux nouvelles technologies</w:t>
      </w:r>
      <w:r w:rsidR="00F02669">
        <w:rPr>
          <w:rFonts w:ascii="Arial" w:hAnsi="Arial" w:cs="Arial"/>
          <w:i/>
          <w:iCs/>
          <w:sz w:val="28"/>
          <w:szCs w:val="28"/>
          <w:lang w:val="fr-FR"/>
        </w:rPr>
        <w:t xml:space="preserve"> </w:t>
      </w:r>
      <w:r w:rsidRPr="00236A6D">
        <w:rPr>
          <w:rFonts w:ascii="Arial" w:hAnsi="Arial" w:cs="Arial"/>
          <w:i/>
          <w:iCs/>
          <w:sz w:val="28"/>
          <w:szCs w:val="28"/>
          <w:lang w:val="fr-FR"/>
        </w:rPr>
        <w:t>;</w:t>
      </w:r>
    </w:p>
    <w:p w14:paraId="7979ECC2" w14:textId="4AE6C9B7" w:rsidR="00236A6D" w:rsidRPr="00236A6D" w:rsidRDefault="00236A6D" w:rsidP="00991400">
      <w:pPr>
        <w:pStyle w:val="NormalWeb"/>
        <w:ind w:left="1416"/>
        <w:rPr>
          <w:rFonts w:ascii="Arial" w:hAnsi="Arial" w:cs="Arial"/>
          <w:i/>
          <w:iCs/>
          <w:sz w:val="28"/>
          <w:szCs w:val="28"/>
          <w:lang w:val="fr-FR"/>
        </w:rPr>
      </w:pPr>
      <w:r w:rsidRPr="00236A6D">
        <w:rPr>
          <w:rFonts w:ascii="Arial" w:hAnsi="Arial" w:cs="Arial"/>
          <w:i/>
          <w:iCs/>
          <w:sz w:val="28"/>
          <w:szCs w:val="28"/>
          <w:lang w:val="fr-FR"/>
        </w:rPr>
        <w:t>iii) Garantissent la libre expression de la volonté des personnes handicapées en tant qu'électeurs et à cette fin si nécessaire, et à leur demande, les autorisent à se faire assister d'une personne de leur choix pour voter</w:t>
      </w:r>
      <w:r w:rsidR="00F02669">
        <w:rPr>
          <w:rFonts w:ascii="Arial" w:hAnsi="Arial" w:cs="Arial"/>
          <w:i/>
          <w:iCs/>
          <w:sz w:val="28"/>
          <w:szCs w:val="28"/>
          <w:lang w:val="fr-FR"/>
        </w:rPr>
        <w:t xml:space="preserve"> </w:t>
      </w:r>
      <w:r w:rsidRPr="00236A6D">
        <w:rPr>
          <w:rFonts w:ascii="Arial" w:hAnsi="Arial" w:cs="Arial"/>
          <w:i/>
          <w:iCs/>
          <w:sz w:val="28"/>
          <w:szCs w:val="28"/>
          <w:lang w:val="fr-FR"/>
        </w:rPr>
        <w:t>;</w:t>
      </w:r>
    </w:p>
    <w:p w14:paraId="557CC383" w14:textId="77777777" w:rsidR="00236A6D" w:rsidRPr="00236A6D" w:rsidRDefault="00236A6D" w:rsidP="00991400">
      <w:pPr>
        <w:pStyle w:val="NormalWeb"/>
        <w:ind w:left="708"/>
        <w:rPr>
          <w:rFonts w:ascii="Arial" w:hAnsi="Arial" w:cs="Arial"/>
          <w:i/>
          <w:iCs/>
          <w:sz w:val="28"/>
          <w:szCs w:val="28"/>
          <w:lang w:val="fr-FR"/>
        </w:rPr>
      </w:pPr>
      <w:r w:rsidRPr="00236A6D">
        <w:rPr>
          <w:rFonts w:ascii="Arial" w:hAnsi="Arial" w:cs="Arial"/>
          <w:i/>
          <w:iCs/>
          <w:sz w:val="28"/>
          <w:szCs w:val="28"/>
          <w:lang w:val="fr-FR"/>
        </w:rPr>
        <w:t xml:space="preserve">b) À promouvoir activement un environnement dans lequel les personnes handicapées peuvent effectivement et pleinement </w:t>
      </w:r>
      <w:r w:rsidRPr="00236A6D">
        <w:rPr>
          <w:rFonts w:ascii="Arial" w:hAnsi="Arial" w:cs="Arial"/>
          <w:i/>
          <w:iCs/>
          <w:sz w:val="28"/>
          <w:szCs w:val="28"/>
          <w:lang w:val="fr-FR"/>
        </w:rPr>
        <w:lastRenderedPageBreak/>
        <w:t>participer à la conduite des affaires publiques, sans discrimination et sur la base de l'égalité avec les autres, et à encourager leur participation aux affaires publiques, notamment par le biais :</w:t>
      </w:r>
    </w:p>
    <w:p w14:paraId="2E656E4E" w14:textId="3FFA1F0C" w:rsidR="00236A6D" w:rsidRPr="00236A6D" w:rsidRDefault="00236A6D" w:rsidP="00991400">
      <w:pPr>
        <w:pStyle w:val="NormalWeb"/>
        <w:ind w:left="1416"/>
        <w:rPr>
          <w:rFonts w:ascii="Arial" w:hAnsi="Arial" w:cs="Arial"/>
          <w:i/>
          <w:iCs/>
          <w:sz w:val="28"/>
          <w:szCs w:val="28"/>
          <w:lang w:val="fr-FR"/>
        </w:rPr>
      </w:pPr>
      <w:r w:rsidRPr="00236A6D">
        <w:rPr>
          <w:rFonts w:ascii="Arial" w:hAnsi="Arial" w:cs="Arial"/>
          <w:i/>
          <w:iCs/>
          <w:sz w:val="28"/>
          <w:szCs w:val="28"/>
          <w:lang w:val="fr-FR"/>
        </w:rPr>
        <w:t>i) De leur participation aux organisations non gouvernementales et associations qui s'intéressent à la vie publique et politique du pays, et de leur participation aux activités et à l'administration des partis politiques</w:t>
      </w:r>
      <w:r w:rsidR="00F02669">
        <w:rPr>
          <w:rFonts w:ascii="Arial" w:hAnsi="Arial" w:cs="Arial"/>
          <w:i/>
          <w:iCs/>
          <w:sz w:val="28"/>
          <w:szCs w:val="28"/>
          <w:lang w:val="fr-FR"/>
        </w:rPr>
        <w:t xml:space="preserve"> </w:t>
      </w:r>
      <w:r w:rsidRPr="00236A6D">
        <w:rPr>
          <w:rFonts w:ascii="Arial" w:hAnsi="Arial" w:cs="Arial"/>
          <w:i/>
          <w:iCs/>
          <w:sz w:val="28"/>
          <w:szCs w:val="28"/>
          <w:lang w:val="fr-FR"/>
        </w:rPr>
        <w:t>;</w:t>
      </w:r>
    </w:p>
    <w:p w14:paraId="3DD1D75C" w14:textId="04456787" w:rsidR="00236A6D" w:rsidRPr="00842FBA" w:rsidRDefault="00236A6D" w:rsidP="00991400">
      <w:pPr>
        <w:pStyle w:val="NormalWeb"/>
        <w:ind w:left="1416"/>
        <w:rPr>
          <w:rFonts w:ascii="Arial" w:hAnsi="Arial" w:cs="Arial"/>
          <w:sz w:val="28"/>
          <w:szCs w:val="28"/>
          <w:lang w:val="fr-FR"/>
        </w:rPr>
      </w:pPr>
      <w:r w:rsidRPr="00991400">
        <w:rPr>
          <w:rFonts w:ascii="Arial" w:hAnsi="Arial" w:cs="Arial"/>
          <w:i/>
          <w:iCs/>
          <w:sz w:val="28"/>
          <w:szCs w:val="28"/>
          <w:lang w:val="fr-FR"/>
        </w:rPr>
        <w:t>ii) De la constitution d'organisations de personnes handicapées pour les représenter aux niveaux international, national, régional et local et de l'adhésion à ces organisations.</w:t>
      </w:r>
      <w:r w:rsidRPr="00236A6D">
        <w:rPr>
          <w:rFonts w:ascii="Arial" w:hAnsi="Arial" w:cs="Arial"/>
          <w:sz w:val="28"/>
          <w:szCs w:val="28"/>
          <w:lang w:val="fr-FR"/>
        </w:rPr>
        <w:t> »</w:t>
      </w:r>
    </w:p>
    <w:p w14:paraId="66FF26E2" w14:textId="77777777" w:rsidR="00E57AC3" w:rsidRDefault="00E57AC3" w:rsidP="00E57AC3"/>
    <w:p w14:paraId="6FB5666B" w14:textId="0D624A76" w:rsidR="00C554D1" w:rsidRPr="00526EF5" w:rsidRDefault="00BE0A46" w:rsidP="00737CAD">
      <w:pPr>
        <w:rPr>
          <w:rFonts w:ascii="Arial" w:eastAsia="SimSun" w:hAnsi="Arial" w:cs="Arial"/>
          <w:kern w:val="0"/>
          <w:sz w:val="28"/>
          <w:szCs w:val="28"/>
          <w:lang w:eastAsia="zh-CN"/>
          <w14:ligatures w14:val="none"/>
        </w:rPr>
      </w:pPr>
      <w:r w:rsidRPr="00526EF5">
        <w:rPr>
          <w:rFonts w:ascii="Arial" w:eastAsia="SimSun" w:hAnsi="Arial" w:cs="Arial"/>
          <w:kern w:val="0"/>
          <w:sz w:val="28"/>
          <w:szCs w:val="28"/>
          <w:lang w:eastAsia="zh-CN"/>
          <w14:ligatures w14:val="none"/>
        </w:rPr>
        <w:t>Garantir la participation des personnes handicapées à la vie politique et publique de l'Union Européenne est une des grandes recommandation</w:t>
      </w:r>
      <w:r w:rsidR="002B1EE4">
        <w:rPr>
          <w:rFonts w:ascii="Arial" w:eastAsia="SimSun" w:hAnsi="Arial" w:cs="Arial"/>
          <w:kern w:val="0"/>
          <w:sz w:val="28"/>
          <w:szCs w:val="28"/>
          <w:lang w:eastAsia="zh-CN"/>
          <w14:ligatures w14:val="none"/>
        </w:rPr>
        <w:t>s</w:t>
      </w:r>
      <w:r w:rsidRPr="00526EF5">
        <w:rPr>
          <w:rFonts w:ascii="Arial" w:eastAsia="SimSun" w:hAnsi="Arial" w:cs="Arial"/>
          <w:kern w:val="0"/>
          <w:sz w:val="28"/>
          <w:szCs w:val="28"/>
          <w:lang w:eastAsia="zh-CN"/>
          <w14:ligatures w14:val="none"/>
        </w:rPr>
        <w:t xml:space="preserve"> du manifeste </w:t>
      </w:r>
      <w:r w:rsidR="00876487" w:rsidRPr="00526EF5">
        <w:rPr>
          <w:rFonts w:ascii="Arial" w:eastAsia="SimSun" w:hAnsi="Arial" w:cs="Arial"/>
          <w:kern w:val="0"/>
          <w:sz w:val="28"/>
          <w:szCs w:val="28"/>
          <w:lang w:eastAsia="zh-CN"/>
          <w14:ligatures w14:val="none"/>
        </w:rPr>
        <w:t>Forum européen des personnes handicapées (</w:t>
      </w:r>
      <w:r w:rsidR="00526EF5" w:rsidRPr="00526EF5">
        <w:rPr>
          <w:rFonts w:ascii="Arial" w:eastAsia="SimSun" w:hAnsi="Arial" w:cs="Arial"/>
          <w:color w:val="7F7F7F"/>
          <w:kern w:val="0"/>
          <w:sz w:val="28"/>
          <w:szCs w:val="28"/>
          <w:lang w:val="fr" w:eastAsia="zh-CN"/>
          <w14:ligatures w14:val="none"/>
        </w:rPr>
        <w:t>EDF, 2023</w:t>
      </w:r>
      <w:r w:rsidR="00526EF5" w:rsidRPr="00526EF5">
        <w:rPr>
          <w:rFonts w:ascii="Arial" w:eastAsia="SimSun" w:hAnsi="Arial" w:cs="Arial"/>
          <w:kern w:val="0"/>
          <w:sz w:val="28"/>
          <w:szCs w:val="28"/>
          <w:lang w:eastAsia="zh-CN"/>
          <w14:ligatures w14:val="none"/>
        </w:rPr>
        <w:t>)</w:t>
      </w:r>
      <w:r w:rsidR="002B1EE4">
        <w:rPr>
          <w:rFonts w:ascii="Arial" w:eastAsia="SimSun" w:hAnsi="Arial" w:cs="Arial"/>
          <w:kern w:val="0"/>
          <w:sz w:val="28"/>
          <w:szCs w:val="28"/>
          <w:lang w:eastAsia="zh-CN"/>
          <w14:ligatures w14:val="none"/>
        </w:rPr>
        <w:t>.</w:t>
      </w:r>
      <w:r w:rsidR="00AC27B5">
        <w:rPr>
          <w:rFonts w:ascii="Arial" w:eastAsia="SimSun" w:hAnsi="Arial" w:cs="Arial"/>
          <w:kern w:val="0"/>
          <w:sz w:val="28"/>
          <w:szCs w:val="28"/>
          <w:lang w:eastAsia="zh-CN"/>
          <w14:ligatures w14:val="none"/>
        </w:rPr>
        <w:t xml:space="preserve"> En France, cette recommandation fait écho à différent</w:t>
      </w:r>
      <w:r w:rsidR="00C90CAB">
        <w:rPr>
          <w:rFonts w:ascii="Arial" w:eastAsia="SimSun" w:hAnsi="Arial" w:cs="Arial"/>
          <w:kern w:val="0"/>
          <w:sz w:val="28"/>
          <w:szCs w:val="28"/>
          <w:lang w:eastAsia="zh-CN"/>
          <w14:ligatures w14:val="none"/>
        </w:rPr>
        <w:t>es tribunes</w:t>
      </w:r>
      <w:r w:rsidR="00AC27B5">
        <w:rPr>
          <w:rFonts w:ascii="Arial" w:eastAsia="SimSun" w:hAnsi="Arial" w:cs="Arial"/>
          <w:kern w:val="0"/>
          <w:sz w:val="28"/>
          <w:szCs w:val="28"/>
          <w:lang w:eastAsia="zh-CN"/>
          <w14:ligatures w14:val="none"/>
        </w:rPr>
        <w:t xml:space="preserve"> d’élus en situation de handicap</w:t>
      </w:r>
      <w:r w:rsidR="00F02669">
        <w:rPr>
          <w:rFonts w:ascii="Arial" w:eastAsia="SimSun" w:hAnsi="Arial" w:cs="Arial"/>
          <w:kern w:val="0"/>
          <w:sz w:val="28"/>
          <w:szCs w:val="28"/>
          <w:lang w:eastAsia="zh-CN"/>
          <w14:ligatures w14:val="none"/>
        </w:rPr>
        <w:t>,</w:t>
      </w:r>
      <w:r w:rsidR="00AC27B5">
        <w:rPr>
          <w:rFonts w:ascii="Arial" w:eastAsia="SimSun" w:hAnsi="Arial" w:cs="Arial"/>
          <w:kern w:val="0"/>
          <w:sz w:val="28"/>
          <w:szCs w:val="28"/>
          <w:lang w:eastAsia="zh-CN"/>
          <w14:ligatures w14:val="none"/>
        </w:rPr>
        <w:t xml:space="preserve"> dont </w:t>
      </w:r>
      <w:r w:rsidR="00C90CAB">
        <w:rPr>
          <w:rFonts w:ascii="Arial" w:eastAsia="SimSun" w:hAnsi="Arial" w:cs="Arial"/>
          <w:kern w:val="0"/>
          <w:sz w:val="28"/>
          <w:szCs w:val="28"/>
          <w:lang w:eastAsia="zh-CN"/>
          <w14:ligatures w14:val="none"/>
        </w:rPr>
        <w:t>celle portée par</w:t>
      </w:r>
      <w:r w:rsidR="00737CAD" w:rsidRPr="00737CAD">
        <w:t xml:space="preserve"> </w:t>
      </w:r>
      <w:r w:rsidR="00737CAD" w:rsidRPr="00737CAD">
        <w:rPr>
          <w:rFonts w:ascii="Arial" w:eastAsia="SimSun" w:hAnsi="Arial" w:cs="Arial"/>
          <w:kern w:val="0"/>
          <w:sz w:val="28"/>
          <w:szCs w:val="28"/>
          <w:lang w:eastAsia="zh-CN"/>
          <w14:ligatures w14:val="none"/>
        </w:rPr>
        <w:t xml:space="preserve">Audrey </w:t>
      </w:r>
      <w:proofErr w:type="spellStart"/>
      <w:r w:rsidR="00737CAD" w:rsidRPr="00737CAD">
        <w:rPr>
          <w:rFonts w:ascii="Arial" w:eastAsia="SimSun" w:hAnsi="Arial" w:cs="Arial"/>
          <w:kern w:val="0"/>
          <w:sz w:val="28"/>
          <w:szCs w:val="28"/>
          <w:lang w:eastAsia="zh-CN"/>
          <w14:ligatures w14:val="none"/>
        </w:rPr>
        <w:t>Hénocque</w:t>
      </w:r>
      <w:proofErr w:type="spellEnd"/>
      <w:r w:rsidR="00737CAD" w:rsidRPr="00737CAD">
        <w:rPr>
          <w:rFonts w:ascii="Arial" w:eastAsia="SimSun" w:hAnsi="Arial" w:cs="Arial"/>
          <w:kern w:val="0"/>
          <w:sz w:val="28"/>
          <w:szCs w:val="28"/>
          <w:lang w:eastAsia="zh-CN"/>
          <w14:ligatures w14:val="none"/>
        </w:rPr>
        <w:t xml:space="preserve">, Odile </w:t>
      </w:r>
      <w:proofErr w:type="spellStart"/>
      <w:r w:rsidR="00737CAD" w:rsidRPr="00737CAD">
        <w:rPr>
          <w:rFonts w:ascii="Arial" w:eastAsia="SimSun" w:hAnsi="Arial" w:cs="Arial"/>
          <w:kern w:val="0"/>
          <w:sz w:val="28"/>
          <w:szCs w:val="28"/>
          <w:lang w:eastAsia="zh-CN"/>
          <w14:ligatures w14:val="none"/>
        </w:rPr>
        <w:t>Maurin</w:t>
      </w:r>
      <w:proofErr w:type="spellEnd"/>
      <w:r w:rsidR="00737CAD" w:rsidRPr="00737CAD">
        <w:rPr>
          <w:rFonts w:ascii="Arial" w:eastAsia="SimSun" w:hAnsi="Arial" w:cs="Arial"/>
          <w:kern w:val="0"/>
          <w:sz w:val="28"/>
          <w:szCs w:val="28"/>
          <w:lang w:eastAsia="zh-CN"/>
          <w14:ligatures w14:val="none"/>
        </w:rPr>
        <w:t xml:space="preserve">, Sébastien </w:t>
      </w:r>
      <w:proofErr w:type="spellStart"/>
      <w:r w:rsidR="00737CAD" w:rsidRPr="00737CAD">
        <w:rPr>
          <w:rFonts w:ascii="Arial" w:eastAsia="SimSun" w:hAnsi="Arial" w:cs="Arial"/>
          <w:kern w:val="0"/>
          <w:sz w:val="28"/>
          <w:szCs w:val="28"/>
          <w:lang w:eastAsia="zh-CN"/>
          <w14:ligatures w14:val="none"/>
        </w:rPr>
        <w:t>Peytavie</w:t>
      </w:r>
      <w:proofErr w:type="spellEnd"/>
      <w:r w:rsidR="00737CAD" w:rsidRPr="00737CAD">
        <w:rPr>
          <w:rFonts w:ascii="Arial" w:eastAsia="SimSun" w:hAnsi="Arial" w:cs="Arial"/>
          <w:kern w:val="0"/>
          <w:sz w:val="28"/>
          <w:szCs w:val="28"/>
          <w:lang w:eastAsia="zh-CN"/>
          <w14:ligatures w14:val="none"/>
        </w:rPr>
        <w:t xml:space="preserve">, Marie </w:t>
      </w:r>
      <w:proofErr w:type="spellStart"/>
      <w:r w:rsidR="00737CAD" w:rsidRPr="00737CAD">
        <w:rPr>
          <w:rFonts w:ascii="Arial" w:eastAsia="SimSun" w:hAnsi="Arial" w:cs="Arial"/>
          <w:kern w:val="0"/>
          <w:sz w:val="28"/>
          <w:szCs w:val="28"/>
          <w:lang w:eastAsia="zh-CN"/>
          <w14:ligatures w14:val="none"/>
        </w:rPr>
        <w:t>Pieron</w:t>
      </w:r>
      <w:proofErr w:type="spellEnd"/>
      <w:r w:rsidR="00737CAD" w:rsidRPr="00737CAD">
        <w:rPr>
          <w:rFonts w:ascii="Arial" w:eastAsia="SimSun" w:hAnsi="Arial" w:cs="Arial"/>
          <w:kern w:val="0"/>
          <w:sz w:val="28"/>
          <w:szCs w:val="28"/>
          <w:lang w:eastAsia="zh-CN"/>
          <w14:ligatures w14:val="none"/>
        </w:rPr>
        <w:t xml:space="preserve">, Charlotte </w:t>
      </w:r>
      <w:proofErr w:type="spellStart"/>
      <w:r w:rsidR="00737CAD" w:rsidRPr="00737CAD">
        <w:rPr>
          <w:rFonts w:ascii="Arial" w:eastAsia="SimSun" w:hAnsi="Arial" w:cs="Arial"/>
          <w:kern w:val="0"/>
          <w:sz w:val="28"/>
          <w:szCs w:val="28"/>
          <w:lang w:eastAsia="zh-CN"/>
          <w14:ligatures w14:val="none"/>
        </w:rPr>
        <w:t>Pusieux</w:t>
      </w:r>
      <w:proofErr w:type="spellEnd"/>
      <w:r w:rsidR="00737CAD" w:rsidRPr="00737CAD">
        <w:rPr>
          <w:rFonts w:ascii="Arial" w:eastAsia="SimSun" w:hAnsi="Arial" w:cs="Arial"/>
          <w:kern w:val="0"/>
          <w:sz w:val="28"/>
          <w:szCs w:val="28"/>
          <w:lang w:eastAsia="zh-CN"/>
          <w14:ligatures w14:val="none"/>
        </w:rPr>
        <w:t>,</w:t>
      </w:r>
      <w:r w:rsidR="007A1AB7">
        <w:rPr>
          <w:rFonts w:ascii="Arial" w:eastAsia="SimSun" w:hAnsi="Arial" w:cs="Arial"/>
          <w:kern w:val="0"/>
          <w:sz w:val="28"/>
          <w:szCs w:val="28"/>
          <w:lang w:eastAsia="zh-CN"/>
          <w14:ligatures w14:val="none"/>
        </w:rPr>
        <w:t xml:space="preserve"> </w:t>
      </w:r>
      <w:r w:rsidR="00737CAD" w:rsidRPr="00737CAD">
        <w:rPr>
          <w:rFonts w:ascii="Arial" w:eastAsia="SimSun" w:hAnsi="Arial" w:cs="Arial"/>
          <w:kern w:val="0"/>
          <w:sz w:val="28"/>
          <w:szCs w:val="28"/>
          <w:lang w:eastAsia="zh-CN"/>
          <w14:ligatures w14:val="none"/>
        </w:rPr>
        <w:t xml:space="preserve">Tom </w:t>
      </w:r>
      <w:proofErr w:type="spellStart"/>
      <w:r w:rsidR="00737CAD" w:rsidRPr="00737CAD">
        <w:rPr>
          <w:rFonts w:ascii="Arial" w:eastAsia="SimSun" w:hAnsi="Arial" w:cs="Arial"/>
          <w:kern w:val="0"/>
          <w:sz w:val="28"/>
          <w:szCs w:val="28"/>
          <w:lang w:eastAsia="zh-CN"/>
          <w14:ligatures w14:val="none"/>
        </w:rPr>
        <w:t>Tallieu</w:t>
      </w:r>
      <w:proofErr w:type="spellEnd"/>
      <w:r w:rsidR="00737CAD">
        <w:rPr>
          <w:rFonts w:ascii="Arial" w:eastAsia="SimSun" w:hAnsi="Arial" w:cs="Arial"/>
          <w:kern w:val="0"/>
          <w:sz w:val="28"/>
          <w:szCs w:val="28"/>
          <w:lang w:eastAsia="zh-CN"/>
          <w14:ligatures w14:val="none"/>
        </w:rPr>
        <w:t xml:space="preserve"> et </w:t>
      </w:r>
      <w:r w:rsidR="00737CAD" w:rsidRPr="00737CAD">
        <w:rPr>
          <w:rFonts w:ascii="Arial" w:eastAsia="SimSun" w:hAnsi="Arial" w:cs="Arial"/>
          <w:kern w:val="0"/>
          <w:sz w:val="28"/>
          <w:szCs w:val="28"/>
          <w:lang w:eastAsia="zh-CN"/>
          <w14:ligatures w14:val="none"/>
        </w:rPr>
        <w:t xml:space="preserve">Lydie </w:t>
      </w:r>
      <w:proofErr w:type="spellStart"/>
      <w:r w:rsidR="00737CAD" w:rsidRPr="00737CAD">
        <w:rPr>
          <w:rFonts w:ascii="Arial" w:eastAsia="SimSun" w:hAnsi="Arial" w:cs="Arial"/>
          <w:kern w:val="0"/>
          <w:sz w:val="28"/>
          <w:szCs w:val="28"/>
          <w:lang w:eastAsia="zh-CN"/>
          <w14:ligatures w14:val="none"/>
        </w:rPr>
        <w:t>Raër</w:t>
      </w:r>
      <w:proofErr w:type="spellEnd"/>
      <w:r w:rsidR="00737CAD">
        <w:rPr>
          <w:rFonts w:ascii="Arial" w:eastAsia="SimSun" w:hAnsi="Arial" w:cs="Arial"/>
          <w:kern w:val="0"/>
          <w:sz w:val="28"/>
          <w:szCs w:val="28"/>
          <w:lang w:eastAsia="zh-CN"/>
          <w14:ligatures w14:val="none"/>
        </w:rPr>
        <w:t xml:space="preserve"> </w:t>
      </w:r>
      <w:r w:rsidR="00FF6ABA">
        <w:rPr>
          <w:rFonts w:ascii="Arial" w:eastAsia="SimSun" w:hAnsi="Arial" w:cs="Arial"/>
          <w:kern w:val="0"/>
          <w:sz w:val="28"/>
          <w:szCs w:val="28"/>
          <w:lang w:eastAsia="zh-CN"/>
          <w14:ligatures w14:val="none"/>
        </w:rPr>
        <w:t xml:space="preserve">annonçant la mise en place d’un observatoire du validisme </w:t>
      </w:r>
      <w:r w:rsidR="00737CAD">
        <w:rPr>
          <w:rFonts w:ascii="Arial" w:eastAsia="SimSun" w:hAnsi="Arial" w:cs="Arial"/>
          <w:kern w:val="0"/>
          <w:sz w:val="28"/>
          <w:szCs w:val="28"/>
          <w:lang w:eastAsia="zh-CN"/>
          <w14:ligatures w14:val="none"/>
        </w:rPr>
        <w:t>(</w:t>
      </w:r>
      <w:r w:rsidR="00737CAD" w:rsidRPr="00737CAD">
        <w:rPr>
          <w:rFonts w:ascii="Arial" w:eastAsia="SimSun" w:hAnsi="Arial" w:cs="Arial"/>
          <w:color w:val="7F7F7F"/>
          <w:kern w:val="0"/>
          <w:sz w:val="28"/>
          <w:szCs w:val="28"/>
          <w:lang w:val="fr" w:eastAsia="zh-CN"/>
          <w14:ligatures w14:val="none"/>
        </w:rPr>
        <w:t>2024</w:t>
      </w:r>
      <w:r w:rsidR="00737CAD">
        <w:rPr>
          <w:rFonts w:ascii="Arial" w:eastAsia="SimSun" w:hAnsi="Arial" w:cs="Arial"/>
          <w:kern w:val="0"/>
          <w:sz w:val="28"/>
          <w:szCs w:val="28"/>
          <w:lang w:eastAsia="zh-CN"/>
          <w14:ligatures w14:val="none"/>
        </w:rPr>
        <w:t>)</w:t>
      </w:r>
      <w:r w:rsidR="00737CAD" w:rsidRPr="00737CAD">
        <w:rPr>
          <w:rFonts w:ascii="Arial" w:eastAsia="SimSun" w:hAnsi="Arial" w:cs="Arial"/>
          <w:kern w:val="0"/>
          <w:sz w:val="28"/>
          <w:szCs w:val="28"/>
          <w:lang w:eastAsia="zh-CN"/>
          <w14:ligatures w14:val="none"/>
        </w:rPr>
        <w:t>,</w:t>
      </w:r>
      <w:r w:rsidR="00FF6ABA">
        <w:rPr>
          <w:rFonts w:ascii="Arial" w:eastAsia="SimSun" w:hAnsi="Arial" w:cs="Arial"/>
          <w:kern w:val="0"/>
          <w:sz w:val="28"/>
          <w:szCs w:val="28"/>
          <w:lang w:eastAsia="zh-CN"/>
          <w14:ligatures w14:val="none"/>
        </w:rPr>
        <w:t xml:space="preserve"> celle portée par </w:t>
      </w:r>
      <w:r w:rsidR="00C90CAB">
        <w:rPr>
          <w:rFonts w:ascii="Arial" w:eastAsia="SimSun" w:hAnsi="Arial" w:cs="Arial"/>
          <w:kern w:val="0"/>
          <w:sz w:val="28"/>
          <w:szCs w:val="28"/>
          <w:lang w:eastAsia="zh-CN"/>
          <w14:ligatures w14:val="none"/>
        </w:rPr>
        <w:t xml:space="preserve">Matthieu </w:t>
      </w:r>
      <w:proofErr w:type="spellStart"/>
      <w:r w:rsidR="00C90CAB">
        <w:rPr>
          <w:rFonts w:ascii="Arial" w:eastAsia="SimSun" w:hAnsi="Arial" w:cs="Arial"/>
          <w:kern w:val="0"/>
          <w:sz w:val="28"/>
          <w:szCs w:val="28"/>
          <w:lang w:eastAsia="zh-CN"/>
          <w14:ligatures w14:val="none"/>
        </w:rPr>
        <w:t>Annereau</w:t>
      </w:r>
      <w:proofErr w:type="spellEnd"/>
      <w:r w:rsidR="00C90CAB">
        <w:rPr>
          <w:rFonts w:ascii="Arial" w:eastAsia="SimSun" w:hAnsi="Arial" w:cs="Arial"/>
          <w:kern w:val="0"/>
          <w:sz w:val="28"/>
          <w:szCs w:val="28"/>
          <w:lang w:eastAsia="zh-CN"/>
          <w14:ligatures w14:val="none"/>
        </w:rPr>
        <w:t xml:space="preserve"> (</w:t>
      </w:r>
      <w:r w:rsidR="00B120DE" w:rsidRPr="002460FA">
        <w:rPr>
          <w:rFonts w:ascii="Arial" w:eastAsia="SimSun" w:hAnsi="Arial" w:cs="Arial"/>
          <w:color w:val="7F7F7F"/>
          <w:kern w:val="0"/>
          <w:sz w:val="28"/>
          <w:szCs w:val="28"/>
          <w:lang w:val="fr" w:eastAsia="zh-CN"/>
          <w14:ligatures w14:val="none"/>
        </w:rPr>
        <w:t>2023</w:t>
      </w:r>
      <w:r w:rsidR="00B120DE">
        <w:rPr>
          <w:rFonts w:ascii="Arial" w:eastAsia="SimSun" w:hAnsi="Arial" w:cs="Arial"/>
          <w:kern w:val="0"/>
          <w:sz w:val="28"/>
          <w:szCs w:val="28"/>
          <w:lang w:eastAsia="zh-CN"/>
          <w14:ligatures w14:val="none"/>
        </w:rPr>
        <w:t>)</w:t>
      </w:r>
      <w:r w:rsidR="00D53587">
        <w:rPr>
          <w:rFonts w:ascii="Arial" w:eastAsia="SimSun" w:hAnsi="Arial" w:cs="Arial"/>
          <w:kern w:val="0"/>
          <w:sz w:val="28"/>
          <w:szCs w:val="28"/>
          <w:lang w:eastAsia="zh-CN"/>
          <w14:ligatures w14:val="none"/>
        </w:rPr>
        <w:t xml:space="preserve"> ou encore celle portée par </w:t>
      </w:r>
      <w:r w:rsidR="002460FA">
        <w:rPr>
          <w:rFonts w:ascii="Arial" w:eastAsia="SimSun" w:hAnsi="Arial" w:cs="Arial"/>
          <w:kern w:val="0"/>
          <w:sz w:val="28"/>
          <w:szCs w:val="28"/>
          <w:lang w:eastAsia="zh-CN"/>
          <w14:ligatures w14:val="none"/>
        </w:rPr>
        <w:t xml:space="preserve">Odile Morin et </w:t>
      </w:r>
      <w:r w:rsidR="002460FA" w:rsidRPr="002460FA">
        <w:rPr>
          <w:rFonts w:ascii="Arial" w:eastAsia="SimSun" w:hAnsi="Arial" w:cs="Arial"/>
          <w:kern w:val="0"/>
          <w:sz w:val="28"/>
          <w:szCs w:val="28"/>
          <w:lang w:eastAsia="zh-CN"/>
          <w14:ligatures w14:val="none"/>
        </w:rPr>
        <w:t xml:space="preserve">Audrey </w:t>
      </w:r>
      <w:proofErr w:type="spellStart"/>
      <w:r w:rsidR="002460FA" w:rsidRPr="002460FA">
        <w:rPr>
          <w:rFonts w:ascii="Arial" w:eastAsia="SimSun" w:hAnsi="Arial" w:cs="Arial"/>
          <w:kern w:val="0"/>
          <w:sz w:val="28"/>
          <w:szCs w:val="28"/>
          <w:lang w:eastAsia="zh-CN"/>
          <w14:ligatures w14:val="none"/>
        </w:rPr>
        <w:t>Hénocque</w:t>
      </w:r>
      <w:proofErr w:type="spellEnd"/>
      <w:r w:rsidR="002460FA">
        <w:rPr>
          <w:rFonts w:ascii="Arial" w:eastAsia="SimSun" w:hAnsi="Arial" w:cs="Arial"/>
          <w:kern w:val="0"/>
          <w:sz w:val="28"/>
          <w:szCs w:val="28"/>
          <w:lang w:eastAsia="zh-CN"/>
          <w14:ligatures w14:val="none"/>
        </w:rPr>
        <w:t xml:space="preserve"> (</w:t>
      </w:r>
      <w:r w:rsidR="002460FA" w:rsidRPr="002460FA">
        <w:rPr>
          <w:rFonts w:ascii="Arial" w:eastAsia="SimSun" w:hAnsi="Arial" w:cs="Arial"/>
          <w:color w:val="7F7F7F"/>
          <w:kern w:val="0"/>
          <w:sz w:val="28"/>
          <w:szCs w:val="28"/>
          <w:lang w:val="fr" w:eastAsia="zh-CN"/>
          <w14:ligatures w14:val="none"/>
        </w:rPr>
        <w:t>2022</w:t>
      </w:r>
      <w:r w:rsidR="002460FA">
        <w:rPr>
          <w:rFonts w:ascii="Arial" w:eastAsia="SimSun" w:hAnsi="Arial" w:cs="Arial"/>
          <w:kern w:val="0"/>
          <w:sz w:val="28"/>
          <w:szCs w:val="28"/>
          <w:lang w:eastAsia="zh-CN"/>
          <w14:ligatures w14:val="none"/>
        </w:rPr>
        <w:t>)</w:t>
      </w:r>
      <w:r w:rsidR="00A25224">
        <w:rPr>
          <w:rFonts w:ascii="Arial" w:eastAsia="SimSun" w:hAnsi="Arial" w:cs="Arial"/>
          <w:kern w:val="0"/>
          <w:sz w:val="28"/>
          <w:szCs w:val="28"/>
          <w:lang w:eastAsia="zh-CN"/>
          <w14:ligatures w14:val="none"/>
        </w:rPr>
        <w:t>.</w:t>
      </w:r>
    </w:p>
    <w:p w14:paraId="44899A48" w14:textId="1FC93F63" w:rsidR="00294040" w:rsidRPr="00294040" w:rsidRDefault="0050259F" w:rsidP="00294040">
      <w:r>
        <w:br w:type="page"/>
      </w:r>
    </w:p>
    <w:p w14:paraId="407B28C9" w14:textId="6F2D81CA" w:rsidR="00D2424D" w:rsidRPr="00842FBA" w:rsidRDefault="00D2424D" w:rsidP="00D2424D">
      <w:pPr>
        <w:pStyle w:val="Titre1"/>
        <w:numPr>
          <w:ilvl w:val="0"/>
          <w:numId w:val="1"/>
        </w:numPr>
        <w:rPr>
          <w:rFonts w:cs="Arial"/>
        </w:rPr>
      </w:pPr>
      <w:bookmarkStart w:id="8" w:name="_Toc151633916"/>
      <w:r w:rsidRPr="00842FBA">
        <w:rPr>
          <w:rFonts w:cs="Arial"/>
        </w:rPr>
        <w:lastRenderedPageBreak/>
        <w:t>Fiche</w:t>
      </w:r>
      <w:r w:rsidR="0010334D">
        <w:rPr>
          <w:rFonts w:cs="Arial"/>
        </w:rPr>
        <w:t>s</w:t>
      </w:r>
      <w:r w:rsidRPr="00842FBA">
        <w:rPr>
          <w:rFonts w:cs="Arial"/>
        </w:rPr>
        <w:t xml:space="preserve"> de lecture</w:t>
      </w:r>
      <w:bookmarkEnd w:id="8"/>
    </w:p>
    <w:p w14:paraId="3D112969" w14:textId="77777777" w:rsidR="00D2424D" w:rsidRDefault="00D2424D" w:rsidP="00B57664">
      <w:pPr>
        <w:jc w:val="both"/>
        <w:rPr>
          <w:rFonts w:ascii="Arial" w:hAnsi="Arial" w:cs="Arial"/>
          <w:sz w:val="24"/>
          <w:szCs w:val="24"/>
        </w:rPr>
      </w:pPr>
    </w:p>
    <w:p w14:paraId="4AFB815F" w14:textId="1696ACE3" w:rsidR="00EC298A" w:rsidRDefault="00EC298A" w:rsidP="00EC298A">
      <w:pPr>
        <w:pStyle w:val="Titre2"/>
        <w:rPr>
          <w:lang w:val="en-GB"/>
        </w:rPr>
      </w:pPr>
      <w:r w:rsidRPr="00EC298A">
        <w:rPr>
          <w:lang w:val="en-GB"/>
        </w:rPr>
        <w:t xml:space="preserve">Mind this gap too: Political </w:t>
      </w:r>
      <w:r>
        <w:rPr>
          <w:lang w:val="en-GB"/>
        </w:rPr>
        <w:t>Orientations of People with Disabilities in Europe</w:t>
      </w:r>
    </w:p>
    <w:p w14:paraId="38C1A908" w14:textId="260C7BFE" w:rsidR="00EC298A" w:rsidRDefault="00EC298A" w:rsidP="00B57664">
      <w:pPr>
        <w:jc w:val="both"/>
        <w:rPr>
          <w:rFonts w:ascii="Arial" w:hAnsi="Arial" w:cs="Arial"/>
          <w:sz w:val="24"/>
          <w:szCs w:val="24"/>
          <w:lang w:val="en-GB"/>
        </w:rPr>
      </w:pPr>
    </w:p>
    <w:p w14:paraId="22BCBA50" w14:textId="77777777" w:rsidR="00EC298A" w:rsidRPr="00EC298A" w:rsidRDefault="00EC298A" w:rsidP="00B57664">
      <w:pPr>
        <w:jc w:val="both"/>
        <w:rPr>
          <w:rFonts w:ascii="Arial" w:hAnsi="Arial" w:cs="Arial"/>
          <w:b/>
          <w:bCs/>
          <w:color w:val="588852"/>
          <w:sz w:val="28"/>
          <w:szCs w:val="28"/>
          <w:lang w:val="en-GB"/>
        </w:rPr>
      </w:pPr>
      <w:proofErr w:type="spellStart"/>
      <w:r w:rsidRPr="00EC298A">
        <w:rPr>
          <w:rFonts w:ascii="Arial" w:hAnsi="Arial" w:cs="Arial"/>
          <w:b/>
          <w:bCs/>
          <w:color w:val="588852"/>
          <w:sz w:val="28"/>
          <w:szCs w:val="28"/>
          <w:lang w:val="en-GB"/>
        </w:rPr>
        <w:t>Référence</w:t>
      </w:r>
      <w:proofErr w:type="spellEnd"/>
    </w:p>
    <w:p w14:paraId="413C861E" w14:textId="50929721" w:rsidR="00EC298A" w:rsidRDefault="00EC298A" w:rsidP="00B57664">
      <w:pPr>
        <w:jc w:val="both"/>
        <w:rPr>
          <w:rFonts w:ascii="Arial" w:eastAsia="SimSun" w:hAnsi="Arial" w:cs="Arial"/>
          <w:kern w:val="0"/>
          <w:sz w:val="28"/>
          <w:szCs w:val="28"/>
          <w:lang w:bidi="ar"/>
        </w:rPr>
      </w:pPr>
      <w:r w:rsidRPr="00842FBA">
        <w:rPr>
          <w:rFonts w:ascii="Arial" w:eastAsia="SimSun" w:hAnsi="Arial" w:cs="Arial"/>
          <w:kern w:val="0"/>
          <w:sz w:val="28"/>
          <w:szCs w:val="28"/>
          <w:lang w:val="en-US" w:bidi="ar"/>
        </w:rPr>
        <w:t xml:space="preserve">Reher, S., 2020. Mind This Gap, </w:t>
      </w:r>
      <w:proofErr w:type="gramStart"/>
      <w:r w:rsidRPr="00842FBA">
        <w:rPr>
          <w:rFonts w:ascii="Arial" w:eastAsia="SimSun" w:hAnsi="Arial" w:cs="Arial"/>
          <w:kern w:val="0"/>
          <w:sz w:val="28"/>
          <w:szCs w:val="28"/>
          <w:lang w:val="en-US" w:bidi="ar"/>
        </w:rPr>
        <w:t>Too</w:t>
      </w:r>
      <w:proofErr w:type="gramEnd"/>
      <w:r w:rsidRPr="00842FBA">
        <w:rPr>
          <w:rFonts w:ascii="Arial" w:eastAsia="SimSun" w:hAnsi="Arial" w:cs="Arial"/>
          <w:kern w:val="0"/>
          <w:sz w:val="28"/>
          <w:szCs w:val="28"/>
          <w:lang w:val="en-US" w:bidi="ar"/>
        </w:rPr>
        <w:t xml:space="preserve">: Political Orientations of People with Disabilities in Europe. </w:t>
      </w:r>
      <w:r w:rsidRPr="00842FBA">
        <w:rPr>
          <w:rFonts w:ascii="Arial" w:eastAsia="SimSun" w:hAnsi="Arial" w:cs="Arial"/>
          <w:kern w:val="0"/>
          <w:sz w:val="28"/>
          <w:szCs w:val="28"/>
          <w:lang w:bidi="ar"/>
        </w:rPr>
        <w:t xml:space="preserve">Polit </w:t>
      </w:r>
      <w:proofErr w:type="spellStart"/>
      <w:r w:rsidRPr="00842FBA">
        <w:rPr>
          <w:rFonts w:ascii="Arial" w:eastAsia="SimSun" w:hAnsi="Arial" w:cs="Arial"/>
          <w:kern w:val="0"/>
          <w:sz w:val="28"/>
          <w:szCs w:val="28"/>
          <w:lang w:bidi="ar"/>
        </w:rPr>
        <w:t>Behav</w:t>
      </w:r>
      <w:proofErr w:type="spellEnd"/>
      <w:r w:rsidRPr="00842FBA">
        <w:rPr>
          <w:rFonts w:ascii="Arial" w:eastAsia="SimSun" w:hAnsi="Arial" w:cs="Arial"/>
          <w:kern w:val="0"/>
          <w:sz w:val="28"/>
          <w:szCs w:val="28"/>
          <w:lang w:bidi="ar"/>
        </w:rPr>
        <w:t xml:space="preserve"> 42, 791–818</w:t>
      </w:r>
    </w:p>
    <w:p w14:paraId="6EC1057A" w14:textId="49B9EEE1" w:rsidR="00EC298A" w:rsidRPr="00EC298A" w:rsidRDefault="00EC298A" w:rsidP="00EC298A">
      <w:pPr>
        <w:rPr>
          <w:rFonts w:ascii="Arial" w:hAnsi="Arial" w:cs="Arial"/>
          <w:b/>
          <w:bCs/>
          <w:color w:val="588852"/>
          <w:sz w:val="28"/>
          <w:szCs w:val="28"/>
        </w:rPr>
      </w:pPr>
      <w:r w:rsidRPr="00EC298A">
        <w:rPr>
          <w:rFonts w:ascii="Arial" w:hAnsi="Arial" w:cs="Arial"/>
          <w:b/>
          <w:bCs/>
          <w:color w:val="588852"/>
          <w:sz w:val="28"/>
          <w:szCs w:val="28"/>
        </w:rPr>
        <w:t>Résumé de l’auteur</w:t>
      </w:r>
    </w:p>
    <w:p w14:paraId="72C27D6C" w14:textId="2C46A1A4" w:rsidR="00EC298A" w:rsidRDefault="00EC298A" w:rsidP="00EC298A">
      <w:pPr>
        <w:rPr>
          <w:rFonts w:ascii="Arial" w:hAnsi="Arial" w:cs="Arial"/>
          <w:bCs/>
          <w:sz w:val="28"/>
          <w:szCs w:val="28"/>
        </w:rPr>
      </w:pPr>
      <w:r w:rsidRPr="00EC298A">
        <w:rPr>
          <w:rFonts w:ascii="Arial" w:hAnsi="Arial" w:cs="Arial"/>
          <w:bCs/>
          <w:sz w:val="28"/>
          <w:szCs w:val="28"/>
        </w:rPr>
        <w:t>Les personnes handicapées constituent l’un des groupes minoritaires les plus importants en Europe, et pourtant nos connaissances sur leurs relations avec le système politique restent limitées. En plus d’être confrontés à des obstacles pratiques tels que le matériel de campagne et les bureaux de vote inaccessibles, ils disposent souvent de moins de ressources qui facilitent et favorisent la confiance et l’engagement dans la politique</w:t>
      </w:r>
      <w:r w:rsidR="00FA33E5" w:rsidRPr="00FA33E5">
        <w:rPr>
          <w:rFonts w:ascii="Arial" w:hAnsi="Arial" w:cs="Arial"/>
          <w:bCs/>
          <w:sz w:val="28"/>
          <w:szCs w:val="28"/>
        </w:rPr>
        <w:t>.</w:t>
      </w:r>
      <w:r w:rsidR="00685591">
        <w:rPr>
          <w:rFonts w:ascii="Arial" w:hAnsi="Arial" w:cs="Arial"/>
          <w:bCs/>
          <w:sz w:val="28"/>
          <w:szCs w:val="28"/>
        </w:rPr>
        <w:t xml:space="preserve"> </w:t>
      </w:r>
      <w:r w:rsidRPr="00EC298A">
        <w:rPr>
          <w:rFonts w:ascii="Arial" w:hAnsi="Arial" w:cs="Arial"/>
          <w:bCs/>
          <w:sz w:val="28"/>
          <w:szCs w:val="28"/>
        </w:rPr>
        <w:t>De plus, les expériences de discrimination et le faible nombre de politiciens</w:t>
      </w:r>
      <w:r w:rsidRPr="00EC298A">
        <w:rPr>
          <w:rFonts w:ascii="Arial" w:hAnsi="Arial" w:cs="Arial"/>
          <w:b/>
          <w:sz w:val="28"/>
          <w:szCs w:val="28"/>
        </w:rPr>
        <w:t xml:space="preserve"> </w:t>
      </w:r>
      <w:r w:rsidRPr="00EC298A">
        <w:rPr>
          <w:rFonts w:ascii="Arial" w:hAnsi="Arial" w:cs="Arial"/>
          <w:bCs/>
          <w:sz w:val="28"/>
          <w:szCs w:val="28"/>
        </w:rPr>
        <w:t>handicapés peuvent générer un sentiment d’impuissance. À l’aide des données de l’Enquête sociale européenne provenant de 30 pays de 2002 à 2015, cette étude montre que les personnes handicapées ont des niveaux inférieurs d’efficacité interne et externe, de confiance et d’intérêt politique et de participation électorale. Les disparités en matière d’efficacité interne et d’intérêt politique disparaissent lorsqu’on tient compte de l’éducation, du revenu, de l’emploi, et les contacts sociaux. Dans le même temps, d’importantes lacunes en matière d’efficacité extérieure, de confiance politique et de participation restent à expliquer. Les perceptions de discrimination renforcent l’efficacité interne et l’intérêt politique des citoyens handicapés, mais diminuent encore davantage leur efficacité externe, leur confiance politique et leur participation. L’étude met en lumière une dimension souvent négligée de l’inégalité politique, donne un aperçu de plusieurs facteurs qui y contribuent et souligne les domaines dans lesquels des recherches supplémentaires sont nécessaires ».</w:t>
      </w:r>
    </w:p>
    <w:p w14:paraId="7ECD98E5" w14:textId="01BD7DE9" w:rsidR="00EC298A" w:rsidRDefault="00EC298A" w:rsidP="00EC298A">
      <w:pPr>
        <w:rPr>
          <w:rFonts w:ascii="Arial" w:hAnsi="Arial" w:cs="Arial"/>
          <w:bCs/>
          <w:sz w:val="28"/>
          <w:szCs w:val="28"/>
        </w:rPr>
      </w:pPr>
      <w:r>
        <w:rPr>
          <w:rFonts w:ascii="Arial" w:hAnsi="Arial" w:cs="Arial"/>
          <w:bCs/>
          <w:sz w:val="28"/>
          <w:szCs w:val="28"/>
        </w:rPr>
        <w:t>Commentaire</w:t>
      </w:r>
    </w:p>
    <w:p w14:paraId="44E2E4A9" w14:textId="77777777" w:rsidR="00EC298A" w:rsidRDefault="00EC298A" w:rsidP="00EC298A">
      <w:pPr>
        <w:pStyle w:val="NormalWeb"/>
        <w:rPr>
          <w:rFonts w:ascii="Arial" w:hAnsi="Arial" w:cs="Arial"/>
          <w:sz w:val="28"/>
          <w:szCs w:val="28"/>
          <w:lang w:val="fr-FR"/>
        </w:rPr>
      </w:pPr>
      <w:r w:rsidRPr="00842FBA">
        <w:rPr>
          <w:rFonts w:ascii="Arial" w:hAnsi="Arial" w:cs="Arial"/>
          <w:sz w:val="28"/>
          <w:szCs w:val="28"/>
          <w:lang w:val="fr-FR"/>
        </w:rPr>
        <w:t xml:space="preserve">La chercheuse Stéphanie </w:t>
      </w:r>
      <w:proofErr w:type="spellStart"/>
      <w:r w:rsidRPr="00842FBA">
        <w:rPr>
          <w:rFonts w:ascii="Arial" w:hAnsi="Arial" w:cs="Arial"/>
          <w:sz w:val="28"/>
          <w:szCs w:val="28"/>
          <w:lang w:val="fr-FR"/>
        </w:rPr>
        <w:t>Reher</w:t>
      </w:r>
      <w:proofErr w:type="spellEnd"/>
      <w:r w:rsidRPr="00842FBA">
        <w:rPr>
          <w:rFonts w:ascii="Arial" w:hAnsi="Arial" w:cs="Arial"/>
          <w:sz w:val="28"/>
          <w:szCs w:val="28"/>
          <w:lang w:val="fr-FR"/>
        </w:rPr>
        <w:t xml:space="preserve"> a mené une enquête pour comprendre les orientations politiques des personnes en situation de handicap dans vingt pays européens. </w:t>
      </w:r>
    </w:p>
    <w:p w14:paraId="4F6B0E0C" w14:textId="77777777" w:rsidR="00EC298A" w:rsidRDefault="00EC298A" w:rsidP="00EC298A">
      <w:pPr>
        <w:pStyle w:val="NormalWeb"/>
        <w:rPr>
          <w:rFonts w:ascii="Arial" w:hAnsi="Arial" w:cs="Arial"/>
          <w:sz w:val="28"/>
          <w:szCs w:val="28"/>
          <w:lang w:val="fr-FR"/>
        </w:rPr>
      </w:pPr>
      <w:r w:rsidRPr="00842FBA">
        <w:rPr>
          <w:rFonts w:ascii="Arial" w:hAnsi="Arial" w:cs="Arial"/>
          <w:sz w:val="28"/>
          <w:szCs w:val="28"/>
          <w:lang w:val="fr-FR"/>
        </w:rPr>
        <w:lastRenderedPageBreak/>
        <w:t>Les personnes en situation de handicap sont globalement « moins confiantes dans leurs capacité</w:t>
      </w:r>
      <w:r>
        <w:rPr>
          <w:rFonts w:ascii="Arial" w:hAnsi="Arial" w:cs="Arial"/>
          <w:sz w:val="28"/>
          <w:szCs w:val="28"/>
          <w:lang w:val="fr-FR"/>
        </w:rPr>
        <w:t>s</w:t>
      </w:r>
      <w:r w:rsidRPr="00842FBA">
        <w:rPr>
          <w:rFonts w:ascii="Arial" w:hAnsi="Arial" w:cs="Arial"/>
          <w:sz w:val="28"/>
          <w:szCs w:val="28"/>
          <w:lang w:val="fr-FR"/>
        </w:rPr>
        <w:t xml:space="preserve"> à participer et à influencer la politique » que les personnes sans handicap. </w:t>
      </w:r>
    </w:p>
    <w:p w14:paraId="5906B65A" w14:textId="77777777" w:rsidR="00EC298A" w:rsidRPr="00842FBA" w:rsidRDefault="00EC298A" w:rsidP="00EC298A">
      <w:pPr>
        <w:pStyle w:val="NormalWeb"/>
        <w:rPr>
          <w:rFonts w:ascii="Arial" w:hAnsi="Arial" w:cs="Arial"/>
          <w:sz w:val="28"/>
          <w:szCs w:val="28"/>
          <w:lang w:val="fr-FR"/>
        </w:rPr>
      </w:pPr>
      <w:r w:rsidRPr="00842FBA">
        <w:rPr>
          <w:rFonts w:ascii="Arial" w:hAnsi="Arial" w:cs="Arial"/>
          <w:sz w:val="28"/>
          <w:szCs w:val="28"/>
          <w:lang w:val="fr-FR"/>
        </w:rPr>
        <w:t xml:space="preserve">Elles ont également « moins confiance dans le parlement, les partis et les hommes politiques » et « perçoivent le système politique comme étant moins réactif ». Elles s’intéressent moins à la politique et votent moins. Cette chercheuse a plus particulièrement évalué l’impact de deux facteurs sur ces orientations : les ressources et le sentiment d’être discriminé. </w:t>
      </w:r>
    </w:p>
    <w:p w14:paraId="47ADE110" w14:textId="77777777" w:rsidR="00EC298A" w:rsidRDefault="00EC298A" w:rsidP="00B57664">
      <w:pPr>
        <w:jc w:val="both"/>
        <w:rPr>
          <w:rFonts w:ascii="Arial" w:hAnsi="Arial" w:cs="Arial"/>
          <w:sz w:val="28"/>
          <w:szCs w:val="28"/>
        </w:rPr>
      </w:pPr>
    </w:p>
    <w:p w14:paraId="692BAA16" w14:textId="439DC106" w:rsidR="00EC298A" w:rsidRPr="00842FBA" w:rsidRDefault="00EC298A" w:rsidP="00EC298A">
      <w:pPr>
        <w:pStyle w:val="NormalWeb"/>
        <w:rPr>
          <w:rFonts w:ascii="Arial" w:hAnsi="Arial" w:cs="Arial"/>
          <w:sz w:val="28"/>
          <w:szCs w:val="28"/>
          <w:lang w:val="fr-FR"/>
        </w:rPr>
      </w:pPr>
      <w:r w:rsidRPr="00842FBA">
        <w:rPr>
          <w:rFonts w:ascii="Arial" w:hAnsi="Arial" w:cs="Arial"/>
          <w:sz w:val="28"/>
          <w:szCs w:val="28"/>
          <w:lang w:val="fr-FR"/>
        </w:rPr>
        <w:t>Il apparaît que « les plus faibles niveaux d’éducation, de revenus, d’emploi et d’interactions sociales » des personnes en situation de handicap expliquent l</w:t>
      </w:r>
      <w:r>
        <w:rPr>
          <w:rFonts w:ascii="Arial" w:hAnsi="Arial" w:cs="Arial"/>
          <w:sz w:val="28"/>
          <w:szCs w:val="28"/>
          <w:lang w:val="fr-FR"/>
        </w:rPr>
        <w:t>’</w:t>
      </w:r>
      <w:r w:rsidRPr="00842FBA">
        <w:rPr>
          <w:rFonts w:ascii="Arial" w:hAnsi="Arial" w:cs="Arial"/>
          <w:sz w:val="28"/>
          <w:szCs w:val="28"/>
          <w:lang w:val="fr-FR"/>
        </w:rPr>
        <w:t xml:space="preserve">intérêt </w:t>
      </w:r>
      <w:r>
        <w:rPr>
          <w:rFonts w:ascii="Arial" w:hAnsi="Arial" w:cs="Arial"/>
          <w:sz w:val="28"/>
          <w:szCs w:val="28"/>
          <w:lang w:val="fr-FR"/>
        </w:rPr>
        <w:t xml:space="preserve">moindre </w:t>
      </w:r>
      <w:r w:rsidRPr="00842FBA">
        <w:rPr>
          <w:rFonts w:ascii="Arial" w:hAnsi="Arial" w:cs="Arial"/>
          <w:sz w:val="28"/>
          <w:szCs w:val="28"/>
          <w:lang w:val="fr-FR"/>
        </w:rPr>
        <w:t xml:space="preserve">pour la politique et la confiance </w:t>
      </w:r>
      <w:r>
        <w:rPr>
          <w:rFonts w:ascii="Arial" w:hAnsi="Arial" w:cs="Arial"/>
          <w:sz w:val="28"/>
          <w:szCs w:val="28"/>
          <w:lang w:val="fr-FR"/>
        </w:rPr>
        <w:t xml:space="preserve">moindre </w:t>
      </w:r>
      <w:r w:rsidRPr="00842FBA">
        <w:rPr>
          <w:rFonts w:ascii="Arial" w:hAnsi="Arial" w:cs="Arial"/>
          <w:sz w:val="28"/>
          <w:szCs w:val="28"/>
          <w:lang w:val="fr-FR"/>
        </w:rPr>
        <w:t>des personnes dans leurs capacité</w:t>
      </w:r>
      <w:r w:rsidR="00D04542">
        <w:rPr>
          <w:rFonts w:ascii="Arial" w:hAnsi="Arial" w:cs="Arial"/>
          <w:sz w:val="28"/>
          <w:szCs w:val="28"/>
          <w:lang w:val="fr-FR"/>
        </w:rPr>
        <w:t>s</w:t>
      </w:r>
      <w:r w:rsidRPr="00842FBA">
        <w:rPr>
          <w:rFonts w:ascii="Arial" w:hAnsi="Arial" w:cs="Arial"/>
          <w:sz w:val="28"/>
          <w:szCs w:val="28"/>
          <w:lang w:val="fr-FR"/>
        </w:rPr>
        <w:t xml:space="preserve"> à y participer. Le niveau de ressource</w:t>
      </w:r>
      <w:r>
        <w:rPr>
          <w:rFonts w:ascii="Arial" w:hAnsi="Arial" w:cs="Arial"/>
          <w:sz w:val="28"/>
          <w:szCs w:val="28"/>
          <w:lang w:val="fr-FR"/>
        </w:rPr>
        <w:t>s</w:t>
      </w:r>
      <w:r w:rsidRPr="00842FBA">
        <w:rPr>
          <w:rFonts w:ascii="Arial" w:hAnsi="Arial" w:cs="Arial"/>
          <w:sz w:val="28"/>
          <w:szCs w:val="28"/>
          <w:lang w:val="fr-FR"/>
        </w:rPr>
        <w:t xml:space="preserve"> n’explique cependant pas la perception de la réactivité du gouvernement, la confiance dans les acteurs politiques ou le taux de participation.</w:t>
      </w:r>
    </w:p>
    <w:p w14:paraId="4B28ED4D" w14:textId="77777777" w:rsidR="00EC298A" w:rsidRPr="00842FBA" w:rsidRDefault="00EC298A" w:rsidP="00EC298A">
      <w:pPr>
        <w:pStyle w:val="NormalWeb"/>
        <w:rPr>
          <w:rFonts w:ascii="Arial" w:hAnsi="Arial" w:cs="Arial"/>
          <w:sz w:val="28"/>
          <w:szCs w:val="28"/>
          <w:lang w:val="fr-FR"/>
        </w:rPr>
      </w:pPr>
      <w:r w:rsidRPr="00842FBA">
        <w:rPr>
          <w:rFonts w:ascii="Arial" w:hAnsi="Arial" w:cs="Arial"/>
          <w:sz w:val="28"/>
          <w:szCs w:val="28"/>
          <w:lang w:val="fr-FR"/>
        </w:rPr>
        <w:t xml:space="preserve">Le sentiment d’être discriminé augmente quant à lui l’intérêt des personnes en situation de handicap pour la politique et leur confiance dans leurs capacités à y participer. Il diminue en revanche la confiance dans la politique, le sentiment que le gouvernement est réactif et le taux de participation aux élections. </w:t>
      </w:r>
    </w:p>
    <w:p w14:paraId="7C247E9B" w14:textId="77777777" w:rsidR="00EC298A" w:rsidRDefault="00EC298A" w:rsidP="00EC298A">
      <w:pPr>
        <w:pStyle w:val="NormalWeb"/>
        <w:rPr>
          <w:rFonts w:ascii="Arial" w:hAnsi="Arial" w:cs="Arial"/>
          <w:sz w:val="28"/>
          <w:szCs w:val="28"/>
          <w:lang w:val="fr-FR"/>
        </w:rPr>
      </w:pPr>
      <w:r w:rsidRPr="00842FBA">
        <w:rPr>
          <w:rFonts w:ascii="Arial" w:hAnsi="Arial" w:cs="Arial"/>
          <w:sz w:val="28"/>
          <w:szCs w:val="28"/>
          <w:lang w:val="fr-FR"/>
        </w:rPr>
        <w:t xml:space="preserve">La chercheuse réalise également une revue de la littérature, ce qui lui permet de repérer les obstacles qui suivent : </w:t>
      </w:r>
    </w:p>
    <w:p w14:paraId="5F3C4026" w14:textId="77777777" w:rsidR="00EC298A" w:rsidRPr="00842FBA" w:rsidRDefault="00EC298A" w:rsidP="00EC298A">
      <w:pPr>
        <w:pStyle w:val="NormalWeb"/>
        <w:numPr>
          <w:ilvl w:val="0"/>
          <w:numId w:val="2"/>
        </w:numPr>
        <w:rPr>
          <w:rFonts w:ascii="Arial" w:hAnsi="Arial" w:cs="Arial"/>
          <w:sz w:val="28"/>
          <w:szCs w:val="28"/>
          <w:lang w:val="fr-FR"/>
        </w:rPr>
      </w:pPr>
      <w:r w:rsidRPr="00842FBA">
        <w:rPr>
          <w:rFonts w:ascii="Arial" w:hAnsi="Arial" w:cs="Arial"/>
          <w:sz w:val="28"/>
          <w:szCs w:val="28"/>
          <w:lang w:val="fr-FR"/>
        </w:rPr>
        <w:t>« L’inaccessibilité du matériel de campagne et des bureaux de vote ».</w:t>
      </w:r>
    </w:p>
    <w:p w14:paraId="2575CCB2" w14:textId="77777777" w:rsidR="00EC298A" w:rsidRPr="00842FBA" w:rsidRDefault="00EC298A" w:rsidP="00EC298A">
      <w:pPr>
        <w:pStyle w:val="NormalWeb"/>
        <w:numPr>
          <w:ilvl w:val="0"/>
          <w:numId w:val="2"/>
        </w:numPr>
        <w:rPr>
          <w:rFonts w:ascii="Arial" w:hAnsi="Arial" w:cs="Arial"/>
          <w:sz w:val="28"/>
          <w:szCs w:val="28"/>
          <w:lang w:val="fr-FR"/>
        </w:rPr>
      </w:pPr>
      <w:r w:rsidRPr="00842FBA">
        <w:rPr>
          <w:rFonts w:ascii="Arial" w:hAnsi="Arial" w:cs="Arial"/>
          <w:sz w:val="28"/>
          <w:szCs w:val="28"/>
          <w:lang w:val="fr-FR"/>
        </w:rPr>
        <w:t>« Des niveaux plus faibles de ressources socio-économiques (dont l'éducation, le revenu, l'emploi et l’intégration sociale) » des personnes en situation de handicap qui sont associés à un moindre engagement politique.</w:t>
      </w:r>
    </w:p>
    <w:p w14:paraId="333A88CE" w14:textId="77777777" w:rsidR="00EC298A" w:rsidRPr="00842FBA" w:rsidRDefault="00EC298A" w:rsidP="00EC298A">
      <w:pPr>
        <w:pStyle w:val="NormalWeb"/>
        <w:numPr>
          <w:ilvl w:val="0"/>
          <w:numId w:val="2"/>
        </w:numPr>
        <w:rPr>
          <w:rFonts w:ascii="Arial" w:hAnsi="Arial" w:cs="Arial"/>
          <w:sz w:val="28"/>
          <w:szCs w:val="28"/>
          <w:lang w:val="fr-FR"/>
        </w:rPr>
      </w:pPr>
      <w:r w:rsidRPr="00842FBA">
        <w:rPr>
          <w:rFonts w:ascii="Arial" w:hAnsi="Arial" w:cs="Arial"/>
          <w:sz w:val="28"/>
          <w:szCs w:val="28"/>
          <w:lang w:val="fr-FR"/>
        </w:rPr>
        <w:t>Le faible nombre de politiciens en situation de handicap (des travaux ont porté sur les effets de la représentation politique pour d’autres minorités).</w:t>
      </w:r>
    </w:p>
    <w:p w14:paraId="679F0CE4" w14:textId="77777777" w:rsidR="00EC298A" w:rsidRPr="00842FBA" w:rsidRDefault="00EC298A" w:rsidP="00EC298A">
      <w:pPr>
        <w:pStyle w:val="NormalWeb"/>
        <w:numPr>
          <w:ilvl w:val="0"/>
          <w:numId w:val="2"/>
        </w:numPr>
        <w:rPr>
          <w:rFonts w:ascii="Arial" w:hAnsi="Arial" w:cs="Arial"/>
          <w:sz w:val="28"/>
          <w:szCs w:val="28"/>
          <w:lang w:val="fr-FR"/>
        </w:rPr>
      </w:pPr>
      <w:r w:rsidRPr="00842FBA">
        <w:rPr>
          <w:rFonts w:ascii="Arial" w:hAnsi="Arial" w:cs="Arial"/>
          <w:sz w:val="28"/>
          <w:szCs w:val="28"/>
          <w:lang w:val="fr-FR"/>
        </w:rPr>
        <w:t xml:space="preserve">L’expérience de « la stigmatisation, de la discrimination et de la marginalisation » et </w:t>
      </w:r>
      <w:r>
        <w:rPr>
          <w:rFonts w:ascii="Arial" w:hAnsi="Arial" w:cs="Arial"/>
          <w:sz w:val="28"/>
          <w:szCs w:val="28"/>
          <w:lang w:val="fr-FR"/>
        </w:rPr>
        <w:t>« </w:t>
      </w:r>
      <w:r w:rsidRPr="00842FBA">
        <w:rPr>
          <w:rFonts w:ascii="Arial" w:hAnsi="Arial" w:cs="Arial"/>
          <w:sz w:val="28"/>
          <w:szCs w:val="28"/>
          <w:lang w:val="fr-FR"/>
        </w:rPr>
        <w:t>inégalités</w:t>
      </w:r>
      <w:r>
        <w:rPr>
          <w:rFonts w:ascii="Arial" w:hAnsi="Arial" w:cs="Arial"/>
          <w:sz w:val="28"/>
          <w:szCs w:val="28"/>
          <w:lang w:val="fr-FR"/>
        </w:rPr>
        <w:t xml:space="preserve"> </w:t>
      </w:r>
      <w:r w:rsidRPr="00842FBA">
        <w:rPr>
          <w:rFonts w:ascii="Arial" w:hAnsi="Arial" w:cs="Arial"/>
          <w:sz w:val="28"/>
          <w:szCs w:val="28"/>
          <w:lang w:val="fr-FR"/>
        </w:rPr>
        <w:t xml:space="preserve">» dont des travaux rapportent qu’ils pourraient amoindrir leur engagement politique ou avoir, au contraire, un effet mobilisateur. </w:t>
      </w:r>
    </w:p>
    <w:p w14:paraId="28639A82" w14:textId="5AD5DB91" w:rsidR="0010334D" w:rsidRDefault="0010334D">
      <w:pPr>
        <w:rPr>
          <w:rFonts w:ascii="Arial" w:hAnsi="Arial" w:cs="Arial"/>
          <w:sz w:val="24"/>
          <w:szCs w:val="24"/>
        </w:rPr>
      </w:pPr>
    </w:p>
    <w:p w14:paraId="70000DFB" w14:textId="47B101B6" w:rsidR="00EC298A" w:rsidRPr="00AD7082" w:rsidRDefault="00EC298A" w:rsidP="00EC298A">
      <w:pPr>
        <w:pStyle w:val="Titre2"/>
        <w:rPr>
          <w:lang w:val="en-US"/>
        </w:rPr>
      </w:pPr>
      <w:r w:rsidRPr="00AD7082">
        <w:rPr>
          <w:lang w:val="en-US"/>
        </w:rPr>
        <w:lastRenderedPageBreak/>
        <w:t xml:space="preserve">Disabled in </w:t>
      </w:r>
      <w:proofErr w:type="gramStart"/>
      <w:r w:rsidRPr="00AD7082">
        <w:rPr>
          <w:lang w:val="en-US"/>
        </w:rPr>
        <w:t>politics</w:t>
      </w:r>
      <w:proofErr w:type="gramEnd"/>
    </w:p>
    <w:p w14:paraId="6502037D" w14:textId="77777777" w:rsidR="0010334D" w:rsidRPr="00AD7082" w:rsidRDefault="0010334D" w:rsidP="00B57664">
      <w:pPr>
        <w:jc w:val="both"/>
        <w:rPr>
          <w:rFonts w:ascii="Arial" w:hAnsi="Arial" w:cs="Arial"/>
          <w:sz w:val="24"/>
          <w:szCs w:val="24"/>
          <w:lang w:val="en-US"/>
        </w:rPr>
      </w:pPr>
    </w:p>
    <w:p w14:paraId="70541A98" w14:textId="77E27B02" w:rsidR="00EC298A" w:rsidRPr="00AD7082" w:rsidRDefault="00EC298A" w:rsidP="00B57664">
      <w:pPr>
        <w:jc w:val="both"/>
        <w:rPr>
          <w:rFonts w:ascii="Arial" w:hAnsi="Arial" w:cs="Arial"/>
          <w:b/>
          <w:bCs/>
          <w:color w:val="588852"/>
          <w:sz w:val="28"/>
          <w:szCs w:val="28"/>
          <w:lang w:val="en-US"/>
        </w:rPr>
      </w:pPr>
      <w:proofErr w:type="spellStart"/>
      <w:r w:rsidRPr="00AD7082">
        <w:rPr>
          <w:rFonts w:ascii="Arial" w:hAnsi="Arial" w:cs="Arial"/>
          <w:b/>
          <w:bCs/>
          <w:color w:val="588852"/>
          <w:sz w:val="28"/>
          <w:szCs w:val="28"/>
          <w:lang w:val="en-US"/>
        </w:rPr>
        <w:t>Référence</w:t>
      </w:r>
      <w:proofErr w:type="spellEnd"/>
      <w:r w:rsidRPr="00AD7082">
        <w:rPr>
          <w:rFonts w:ascii="Arial" w:hAnsi="Arial" w:cs="Arial"/>
          <w:b/>
          <w:bCs/>
          <w:color w:val="588852"/>
          <w:sz w:val="28"/>
          <w:szCs w:val="28"/>
          <w:lang w:val="en-US"/>
        </w:rPr>
        <w:t xml:space="preserve"> </w:t>
      </w:r>
    </w:p>
    <w:p w14:paraId="042ADCFC" w14:textId="0A27F772" w:rsidR="00EC298A" w:rsidRDefault="00EC298A" w:rsidP="00B57664">
      <w:pPr>
        <w:jc w:val="both"/>
        <w:rPr>
          <w:rFonts w:ascii="Arial" w:eastAsia="Arial" w:hAnsi="Arial" w:cs="Arial"/>
          <w:sz w:val="28"/>
          <w:szCs w:val="28"/>
        </w:rPr>
      </w:pPr>
      <w:r w:rsidRPr="00F03CEE">
        <w:rPr>
          <w:rFonts w:ascii="Arial" w:eastAsia="Arial" w:hAnsi="Arial" w:cs="Arial"/>
          <w:sz w:val="28"/>
          <w:szCs w:val="28"/>
          <w:lang w:val="en-US"/>
        </w:rPr>
        <w:t xml:space="preserve">Hedderich, I., Spiess, C., </w:t>
      </w:r>
      <w:proofErr w:type="spellStart"/>
      <w:r w:rsidRPr="00F03CEE">
        <w:rPr>
          <w:rFonts w:ascii="Arial" w:eastAsia="Arial" w:hAnsi="Arial" w:cs="Arial"/>
          <w:sz w:val="28"/>
          <w:szCs w:val="28"/>
          <w:lang w:val="en-US"/>
        </w:rPr>
        <w:t>Zanardini</w:t>
      </w:r>
      <w:proofErr w:type="spellEnd"/>
      <w:r w:rsidRPr="00F03CEE">
        <w:rPr>
          <w:rFonts w:ascii="Arial" w:eastAsia="Arial" w:hAnsi="Arial" w:cs="Arial"/>
          <w:sz w:val="28"/>
          <w:szCs w:val="28"/>
          <w:lang w:val="en-US"/>
        </w:rPr>
        <w:t xml:space="preserve">, M., Fantoni, A., </w:t>
      </w:r>
      <w:proofErr w:type="spellStart"/>
      <w:r w:rsidRPr="00F03CEE">
        <w:rPr>
          <w:rFonts w:ascii="Arial" w:eastAsia="Arial" w:hAnsi="Arial" w:cs="Arial"/>
          <w:sz w:val="28"/>
          <w:szCs w:val="28"/>
          <w:lang w:val="en-US"/>
        </w:rPr>
        <w:t>Hocaoglu</w:t>
      </w:r>
      <w:proofErr w:type="spellEnd"/>
      <w:r w:rsidRPr="00F03CEE">
        <w:rPr>
          <w:rFonts w:ascii="Arial" w:eastAsia="Arial" w:hAnsi="Arial" w:cs="Arial"/>
          <w:sz w:val="28"/>
          <w:szCs w:val="28"/>
          <w:lang w:val="en-US"/>
        </w:rPr>
        <w:t xml:space="preserve">, M., Conca, V., Naguib, </w:t>
      </w:r>
      <w:proofErr w:type="gramStart"/>
      <w:r w:rsidRPr="00F03CEE">
        <w:rPr>
          <w:rFonts w:ascii="Arial" w:eastAsia="Arial" w:hAnsi="Arial" w:cs="Arial"/>
          <w:sz w:val="28"/>
          <w:szCs w:val="28"/>
          <w:lang w:val="en-US"/>
        </w:rPr>
        <w:t>Tarek,.</w:t>
      </w:r>
      <w:proofErr w:type="gramEnd"/>
      <w:r w:rsidRPr="00F03CEE">
        <w:rPr>
          <w:rFonts w:ascii="Arial" w:eastAsia="Arial" w:hAnsi="Arial" w:cs="Arial"/>
          <w:sz w:val="28"/>
          <w:szCs w:val="28"/>
          <w:lang w:val="en-US"/>
        </w:rPr>
        <w:t xml:space="preserve"> 2021. </w:t>
      </w:r>
      <w:proofErr w:type="spellStart"/>
      <w:r w:rsidRPr="00F03CEE">
        <w:rPr>
          <w:rFonts w:ascii="Arial" w:eastAsia="Arial" w:hAnsi="Arial" w:cs="Arial"/>
          <w:sz w:val="28"/>
          <w:szCs w:val="28"/>
          <w:lang w:val="en-US"/>
        </w:rPr>
        <w:t>Forschungsbericht</w:t>
      </w:r>
      <w:proofErr w:type="spellEnd"/>
      <w:r w:rsidRPr="00F03CEE">
        <w:rPr>
          <w:rFonts w:ascii="Arial" w:eastAsia="Arial" w:hAnsi="Arial" w:cs="Arial"/>
          <w:sz w:val="28"/>
          <w:szCs w:val="28"/>
          <w:lang w:val="en-US"/>
        </w:rPr>
        <w:t xml:space="preserve"> </w:t>
      </w:r>
      <w:proofErr w:type="spellStart"/>
      <w:r w:rsidRPr="00F03CEE">
        <w:rPr>
          <w:rFonts w:ascii="Arial" w:eastAsia="Arial" w:hAnsi="Arial" w:cs="Arial"/>
          <w:sz w:val="28"/>
          <w:szCs w:val="28"/>
          <w:lang w:val="en-US"/>
        </w:rPr>
        <w:t>zum</w:t>
      </w:r>
      <w:proofErr w:type="spellEnd"/>
      <w:r w:rsidRPr="00F03CEE">
        <w:rPr>
          <w:rFonts w:ascii="Arial" w:eastAsia="Arial" w:hAnsi="Arial" w:cs="Arial"/>
          <w:sz w:val="28"/>
          <w:szCs w:val="28"/>
          <w:lang w:val="en-US"/>
        </w:rPr>
        <w:t xml:space="preserve"> </w:t>
      </w:r>
      <w:proofErr w:type="spellStart"/>
      <w:r w:rsidRPr="00F03CEE">
        <w:rPr>
          <w:rFonts w:ascii="Arial" w:eastAsia="Arial" w:hAnsi="Arial" w:cs="Arial"/>
          <w:sz w:val="28"/>
          <w:szCs w:val="28"/>
          <w:lang w:val="en-US"/>
        </w:rPr>
        <w:t>Projekt</w:t>
      </w:r>
      <w:proofErr w:type="spellEnd"/>
      <w:r w:rsidRPr="00F03CEE">
        <w:rPr>
          <w:rFonts w:ascii="Arial" w:eastAsia="Arial" w:hAnsi="Arial" w:cs="Arial"/>
          <w:sz w:val="28"/>
          <w:szCs w:val="28"/>
          <w:lang w:val="en-US"/>
        </w:rPr>
        <w:t xml:space="preserve"> Disabled in Politics. Eine qualitative </w:t>
      </w:r>
      <w:proofErr w:type="spellStart"/>
      <w:r w:rsidRPr="00F03CEE">
        <w:rPr>
          <w:rFonts w:ascii="Arial" w:eastAsia="Arial" w:hAnsi="Arial" w:cs="Arial"/>
          <w:sz w:val="28"/>
          <w:szCs w:val="28"/>
          <w:lang w:val="en-US"/>
        </w:rPr>
        <w:t>Untersuchung</w:t>
      </w:r>
      <w:proofErr w:type="spellEnd"/>
      <w:r w:rsidRPr="00F03CEE">
        <w:rPr>
          <w:rFonts w:ascii="Arial" w:eastAsia="Arial" w:hAnsi="Arial" w:cs="Arial"/>
          <w:sz w:val="28"/>
          <w:szCs w:val="28"/>
          <w:lang w:val="en-US"/>
        </w:rPr>
        <w:t xml:space="preserve"> und </w:t>
      </w:r>
      <w:proofErr w:type="spellStart"/>
      <w:r w:rsidRPr="00F03CEE">
        <w:rPr>
          <w:rFonts w:ascii="Arial" w:eastAsia="Arial" w:hAnsi="Arial" w:cs="Arial"/>
          <w:sz w:val="28"/>
          <w:szCs w:val="28"/>
          <w:lang w:val="en-US"/>
        </w:rPr>
        <w:t>eine</w:t>
      </w:r>
      <w:proofErr w:type="spellEnd"/>
      <w:r w:rsidRPr="00F03CEE">
        <w:rPr>
          <w:rFonts w:ascii="Arial" w:eastAsia="Arial" w:hAnsi="Arial" w:cs="Arial"/>
          <w:sz w:val="28"/>
          <w:szCs w:val="28"/>
          <w:lang w:val="en-US"/>
        </w:rPr>
        <w:t xml:space="preserve"> </w:t>
      </w:r>
      <w:proofErr w:type="spellStart"/>
      <w:r w:rsidRPr="00F03CEE">
        <w:rPr>
          <w:rFonts w:ascii="Arial" w:eastAsia="Arial" w:hAnsi="Arial" w:cs="Arial"/>
          <w:sz w:val="28"/>
          <w:szCs w:val="28"/>
          <w:lang w:val="en-US"/>
        </w:rPr>
        <w:t>juristische</w:t>
      </w:r>
      <w:proofErr w:type="spellEnd"/>
      <w:r w:rsidRPr="00F03CEE">
        <w:rPr>
          <w:rFonts w:ascii="Arial" w:eastAsia="Arial" w:hAnsi="Arial" w:cs="Arial"/>
          <w:sz w:val="28"/>
          <w:szCs w:val="28"/>
          <w:lang w:val="en-US"/>
        </w:rPr>
        <w:t xml:space="preserve"> Beurteilung </w:t>
      </w:r>
      <w:proofErr w:type="spellStart"/>
      <w:r w:rsidRPr="00F03CEE">
        <w:rPr>
          <w:rFonts w:ascii="Arial" w:eastAsia="Arial" w:hAnsi="Arial" w:cs="Arial"/>
          <w:sz w:val="28"/>
          <w:szCs w:val="28"/>
          <w:lang w:val="en-US"/>
        </w:rPr>
        <w:t>zur</w:t>
      </w:r>
      <w:proofErr w:type="spellEnd"/>
      <w:r w:rsidRPr="00F03CEE">
        <w:rPr>
          <w:rFonts w:ascii="Arial" w:eastAsia="Arial" w:hAnsi="Arial" w:cs="Arial"/>
          <w:sz w:val="28"/>
          <w:szCs w:val="28"/>
          <w:lang w:val="en-US"/>
        </w:rPr>
        <w:t xml:space="preserve"> Situation von </w:t>
      </w:r>
      <w:proofErr w:type="spellStart"/>
      <w:proofErr w:type="gramStart"/>
      <w:r w:rsidRPr="00F03CEE">
        <w:rPr>
          <w:rFonts w:ascii="Arial" w:eastAsia="Arial" w:hAnsi="Arial" w:cs="Arial"/>
          <w:sz w:val="28"/>
          <w:szCs w:val="28"/>
          <w:lang w:val="en-US"/>
        </w:rPr>
        <w:t>Politiker:innen</w:t>
      </w:r>
      <w:proofErr w:type="spellEnd"/>
      <w:proofErr w:type="gramEnd"/>
      <w:r w:rsidRPr="00F03CEE">
        <w:rPr>
          <w:rFonts w:ascii="Arial" w:eastAsia="Arial" w:hAnsi="Arial" w:cs="Arial"/>
          <w:sz w:val="28"/>
          <w:szCs w:val="28"/>
          <w:lang w:val="en-US"/>
        </w:rPr>
        <w:t xml:space="preserve"> </w:t>
      </w:r>
      <w:proofErr w:type="spellStart"/>
      <w:r w:rsidRPr="00F03CEE">
        <w:rPr>
          <w:rFonts w:ascii="Arial" w:eastAsia="Arial" w:hAnsi="Arial" w:cs="Arial"/>
          <w:sz w:val="28"/>
          <w:szCs w:val="28"/>
          <w:lang w:val="en-US"/>
        </w:rPr>
        <w:t>mit</w:t>
      </w:r>
      <w:proofErr w:type="spellEnd"/>
      <w:r w:rsidRPr="00F03CEE">
        <w:rPr>
          <w:rFonts w:ascii="Arial" w:eastAsia="Arial" w:hAnsi="Arial" w:cs="Arial"/>
          <w:sz w:val="28"/>
          <w:szCs w:val="28"/>
          <w:lang w:val="en-US"/>
        </w:rPr>
        <w:t xml:space="preserve"> </w:t>
      </w:r>
      <w:proofErr w:type="spellStart"/>
      <w:r w:rsidRPr="00F03CEE">
        <w:rPr>
          <w:rFonts w:ascii="Arial" w:eastAsia="Arial" w:hAnsi="Arial" w:cs="Arial"/>
          <w:sz w:val="28"/>
          <w:szCs w:val="28"/>
          <w:lang w:val="en-US"/>
        </w:rPr>
        <w:t>Behinderung</w:t>
      </w:r>
      <w:proofErr w:type="spellEnd"/>
      <w:r w:rsidRPr="00F03CEE">
        <w:rPr>
          <w:rFonts w:ascii="Arial" w:eastAsia="Arial" w:hAnsi="Arial" w:cs="Arial"/>
          <w:sz w:val="28"/>
          <w:szCs w:val="28"/>
          <w:lang w:val="en-US"/>
        </w:rPr>
        <w:t xml:space="preserve"> in der Schweiz. </w:t>
      </w:r>
      <w:proofErr w:type="spellStart"/>
      <w:r w:rsidRPr="00F03CEE">
        <w:rPr>
          <w:rFonts w:ascii="Arial" w:eastAsia="Arial" w:hAnsi="Arial" w:cs="Arial"/>
          <w:sz w:val="28"/>
          <w:szCs w:val="28"/>
        </w:rPr>
        <w:t>Universität</w:t>
      </w:r>
      <w:proofErr w:type="spellEnd"/>
      <w:r w:rsidRPr="00F03CEE">
        <w:rPr>
          <w:rFonts w:ascii="Arial" w:eastAsia="Arial" w:hAnsi="Arial" w:cs="Arial"/>
          <w:sz w:val="28"/>
          <w:szCs w:val="28"/>
        </w:rPr>
        <w:t xml:space="preserve"> Zürich</w:t>
      </w:r>
    </w:p>
    <w:p w14:paraId="3B1617CE" w14:textId="77777777" w:rsidR="0064086C" w:rsidRDefault="0064086C" w:rsidP="00B57664">
      <w:pPr>
        <w:jc w:val="both"/>
        <w:rPr>
          <w:rFonts w:ascii="Arial" w:eastAsia="Arial" w:hAnsi="Arial" w:cs="Arial"/>
          <w:sz w:val="28"/>
          <w:szCs w:val="28"/>
        </w:rPr>
      </w:pPr>
    </w:p>
    <w:p w14:paraId="504D4C51" w14:textId="17A99D2D" w:rsidR="0064086C" w:rsidRPr="0064086C" w:rsidRDefault="0064086C" w:rsidP="00B57664">
      <w:pPr>
        <w:jc w:val="both"/>
        <w:rPr>
          <w:rFonts w:ascii="Arial" w:eastAsia="Arial" w:hAnsi="Arial" w:cs="Arial"/>
          <w:b/>
          <w:bCs/>
          <w:color w:val="588852"/>
          <w:sz w:val="28"/>
          <w:szCs w:val="28"/>
        </w:rPr>
      </w:pPr>
      <w:r w:rsidRPr="0064086C">
        <w:rPr>
          <w:rFonts w:ascii="Arial" w:eastAsia="Arial" w:hAnsi="Arial" w:cs="Arial"/>
          <w:b/>
          <w:bCs/>
          <w:color w:val="588852"/>
          <w:sz w:val="28"/>
          <w:szCs w:val="28"/>
        </w:rPr>
        <w:t>Accès à la ressource (en allemand)</w:t>
      </w:r>
    </w:p>
    <w:p w14:paraId="3B38F516" w14:textId="77777777" w:rsidR="0064086C" w:rsidRDefault="00000000" w:rsidP="0064086C">
      <w:pPr>
        <w:spacing w:after="0"/>
        <w:rPr>
          <w:rFonts w:ascii="Arial" w:eastAsia="Arial" w:hAnsi="Arial" w:cs="Arial"/>
          <w:sz w:val="28"/>
          <w:szCs w:val="28"/>
        </w:rPr>
      </w:pPr>
      <w:hyperlink r:id="rId25" w:history="1">
        <w:r w:rsidR="0064086C" w:rsidRPr="00F3588D">
          <w:rPr>
            <w:rStyle w:val="Lienhypertexte"/>
            <w:rFonts w:ascii="Arial" w:eastAsia="Arial" w:hAnsi="Arial" w:cs="Arial"/>
            <w:sz w:val="28"/>
            <w:szCs w:val="28"/>
          </w:rPr>
          <w:t>https://tatkraft.org/wp-content/uploads/2022/11/Disabled_in_Politics_Forschungsbericht_final.pdf</w:t>
        </w:r>
      </w:hyperlink>
    </w:p>
    <w:p w14:paraId="272E5C9B" w14:textId="77777777" w:rsidR="00EC298A" w:rsidRDefault="00EC298A" w:rsidP="00B57664">
      <w:pPr>
        <w:jc w:val="both"/>
        <w:rPr>
          <w:rFonts w:ascii="Arial" w:eastAsia="Arial" w:hAnsi="Arial" w:cs="Arial"/>
          <w:sz w:val="28"/>
          <w:szCs w:val="28"/>
        </w:rPr>
      </w:pPr>
    </w:p>
    <w:p w14:paraId="71AEF809" w14:textId="5E97AAAC" w:rsidR="00EC298A" w:rsidRPr="0064086C" w:rsidRDefault="00EC298A" w:rsidP="00B57664">
      <w:pPr>
        <w:jc w:val="both"/>
        <w:rPr>
          <w:rFonts w:ascii="Arial" w:eastAsia="Arial" w:hAnsi="Arial" w:cs="Arial"/>
          <w:b/>
          <w:bCs/>
          <w:color w:val="588852"/>
          <w:sz w:val="28"/>
          <w:szCs w:val="28"/>
        </w:rPr>
      </w:pPr>
      <w:r w:rsidRPr="0064086C">
        <w:rPr>
          <w:rFonts w:ascii="Arial" w:eastAsia="Arial" w:hAnsi="Arial" w:cs="Arial"/>
          <w:b/>
          <w:bCs/>
          <w:color w:val="588852"/>
          <w:sz w:val="28"/>
          <w:szCs w:val="28"/>
        </w:rPr>
        <w:t xml:space="preserve">Résumé de l’auteur </w:t>
      </w:r>
    </w:p>
    <w:p w14:paraId="1746E739" w14:textId="2CD2D8F4" w:rsidR="00EC298A" w:rsidRDefault="00EC298A" w:rsidP="00EC298A">
      <w:pPr>
        <w:rPr>
          <w:rFonts w:ascii="Arial" w:eastAsia="Arial" w:hAnsi="Arial" w:cs="Arial"/>
          <w:sz w:val="28"/>
          <w:szCs w:val="28"/>
        </w:rPr>
      </w:pPr>
      <w:r>
        <w:rPr>
          <w:rFonts w:ascii="Arial" w:eastAsia="Arial" w:hAnsi="Arial" w:cs="Arial"/>
          <w:sz w:val="28"/>
          <w:szCs w:val="28"/>
        </w:rPr>
        <w:t>L’analyse des entretiens a conduit à définir sept domaines permettant d’identifier des barrières et des ressources et de formuler des recommandations</w:t>
      </w:r>
      <w:r w:rsidR="0064086C">
        <w:rPr>
          <w:rFonts w:ascii="Arial" w:eastAsia="Arial" w:hAnsi="Arial" w:cs="Arial"/>
          <w:sz w:val="28"/>
          <w:szCs w:val="28"/>
        </w:rPr>
        <w:t xml:space="preserve"> </w:t>
      </w:r>
      <w:r>
        <w:rPr>
          <w:rFonts w:ascii="Arial" w:eastAsia="Arial" w:hAnsi="Arial" w:cs="Arial"/>
          <w:sz w:val="28"/>
          <w:szCs w:val="28"/>
        </w:rPr>
        <w:t xml:space="preserve">: </w:t>
      </w:r>
    </w:p>
    <w:p w14:paraId="16213686" w14:textId="77777777" w:rsidR="00EC298A" w:rsidRDefault="00EC298A" w:rsidP="00EC298A">
      <w:pPr>
        <w:numPr>
          <w:ilvl w:val="0"/>
          <w:numId w:val="9"/>
        </w:numPr>
        <w:spacing w:after="0"/>
        <w:rPr>
          <w:rFonts w:ascii="Arial" w:eastAsia="Arial" w:hAnsi="Arial" w:cs="Arial"/>
          <w:sz w:val="28"/>
          <w:szCs w:val="28"/>
        </w:rPr>
      </w:pPr>
      <w:r>
        <w:rPr>
          <w:rFonts w:ascii="Arial" w:eastAsia="Arial" w:hAnsi="Arial" w:cs="Arial"/>
          <w:sz w:val="28"/>
          <w:szCs w:val="28"/>
        </w:rPr>
        <w:t>Dynamiques et structures politiques dans le contexte suisse</w:t>
      </w:r>
    </w:p>
    <w:p w14:paraId="13356ABB" w14:textId="77777777" w:rsidR="00EC298A" w:rsidRDefault="00EC298A" w:rsidP="00EC298A">
      <w:pPr>
        <w:numPr>
          <w:ilvl w:val="0"/>
          <w:numId w:val="9"/>
        </w:numPr>
        <w:spacing w:after="0"/>
        <w:rPr>
          <w:rFonts w:ascii="Arial" w:eastAsia="Arial" w:hAnsi="Arial" w:cs="Arial"/>
          <w:sz w:val="28"/>
          <w:szCs w:val="28"/>
        </w:rPr>
      </w:pPr>
      <w:r>
        <w:rPr>
          <w:rFonts w:ascii="Arial" w:eastAsia="Arial" w:hAnsi="Arial" w:cs="Arial"/>
          <w:sz w:val="28"/>
          <w:szCs w:val="28"/>
        </w:rPr>
        <w:t>Attitudes à l’égard des personnes handicapées</w:t>
      </w:r>
    </w:p>
    <w:p w14:paraId="034C3651" w14:textId="77777777" w:rsidR="00EC298A" w:rsidRDefault="00EC298A" w:rsidP="00EC298A">
      <w:pPr>
        <w:numPr>
          <w:ilvl w:val="0"/>
          <w:numId w:val="9"/>
        </w:numPr>
        <w:spacing w:after="0"/>
        <w:rPr>
          <w:rFonts w:ascii="Arial" w:eastAsia="Arial" w:hAnsi="Arial" w:cs="Arial"/>
          <w:sz w:val="28"/>
          <w:szCs w:val="28"/>
        </w:rPr>
      </w:pPr>
      <w:r>
        <w:rPr>
          <w:rFonts w:ascii="Arial" w:eastAsia="Arial" w:hAnsi="Arial" w:cs="Arial"/>
          <w:sz w:val="28"/>
          <w:szCs w:val="28"/>
        </w:rPr>
        <w:t>Handicap et facteurs personnels</w:t>
      </w:r>
    </w:p>
    <w:p w14:paraId="1DCC859D" w14:textId="77777777" w:rsidR="00EC298A" w:rsidRDefault="00EC298A" w:rsidP="00EC298A">
      <w:pPr>
        <w:numPr>
          <w:ilvl w:val="0"/>
          <w:numId w:val="9"/>
        </w:numPr>
        <w:spacing w:after="0"/>
        <w:rPr>
          <w:rFonts w:ascii="Arial" w:eastAsia="Arial" w:hAnsi="Arial" w:cs="Arial"/>
          <w:sz w:val="28"/>
          <w:szCs w:val="28"/>
        </w:rPr>
      </w:pPr>
      <w:r>
        <w:rPr>
          <w:rFonts w:ascii="Arial" w:eastAsia="Arial" w:hAnsi="Arial" w:cs="Arial"/>
          <w:sz w:val="28"/>
          <w:szCs w:val="28"/>
        </w:rPr>
        <w:t>Ressources financières</w:t>
      </w:r>
    </w:p>
    <w:p w14:paraId="4A2E96C1" w14:textId="77777777" w:rsidR="00EC298A" w:rsidRDefault="00EC298A" w:rsidP="00EC298A">
      <w:pPr>
        <w:numPr>
          <w:ilvl w:val="0"/>
          <w:numId w:val="9"/>
        </w:numPr>
        <w:spacing w:after="0"/>
        <w:rPr>
          <w:rFonts w:ascii="Arial" w:eastAsia="Arial" w:hAnsi="Arial" w:cs="Arial"/>
          <w:sz w:val="28"/>
          <w:szCs w:val="28"/>
        </w:rPr>
      </w:pPr>
      <w:r>
        <w:rPr>
          <w:rFonts w:ascii="Arial" w:eastAsia="Arial" w:hAnsi="Arial" w:cs="Arial"/>
          <w:sz w:val="28"/>
          <w:szCs w:val="28"/>
        </w:rPr>
        <w:t>Accessibilité</w:t>
      </w:r>
    </w:p>
    <w:p w14:paraId="785A35DD" w14:textId="77777777" w:rsidR="00EC298A" w:rsidRDefault="00EC298A" w:rsidP="00EC298A">
      <w:pPr>
        <w:numPr>
          <w:ilvl w:val="0"/>
          <w:numId w:val="9"/>
        </w:numPr>
        <w:spacing w:after="0"/>
        <w:rPr>
          <w:rFonts w:ascii="Arial" w:eastAsia="Arial" w:hAnsi="Arial" w:cs="Arial"/>
          <w:sz w:val="28"/>
          <w:szCs w:val="28"/>
        </w:rPr>
      </w:pPr>
      <w:r>
        <w:rPr>
          <w:rFonts w:ascii="Arial" w:eastAsia="Arial" w:hAnsi="Arial" w:cs="Arial"/>
          <w:sz w:val="28"/>
          <w:szCs w:val="28"/>
        </w:rPr>
        <w:t>Structures juridiques</w:t>
      </w:r>
    </w:p>
    <w:p w14:paraId="37D151A0" w14:textId="77777777" w:rsidR="00EC298A" w:rsidRDefault="00EC298A" w:rsidP="00EC298A">
      <w:pPr>
        <w:numPr>
          <w:ilvl w:val="0"/>
          <w:numId w:val="9"/>
        </w:numPr>
        <w:rPr>
          <w:rFonts w:ascii="Arial" w:eastAsia="Arial" w:hAnsi="Arial" w:cs="Arial"/>
          <w:sz w:val="28"/>
          <w:szCs w:val="28"/>
        </w:rPr>
      </w:pPr>
      <w:r>
        <w:rPr>
          <w:rFonts w:ascii="Arial" w:eastAsia="Arial" w:hAnsi="Arial" w:cs="Arial"/>
          <w:sz w:val="28"/>
          <w:szCs w:val="28"/>
        </w:rPr>
        <w:t>Soutien</w:t>
      </w:r>
    </w:p>
    <w:p w14:paraId="31CA15E6" w14:textId="6BD29CF4" w:rsidR="0064086C" w:rsidRDefault="0064086C" w:rsidP="0064086C">
      <w:pPr>
        <w:rPr>
          <w:rFonts w:ascii="Arial" w:eastAsia="Arial" w:hAnsi="Arial" w:cs="Arial"/>
          <w:sz w:val="28"/>
          <w:szCs w:val="28"/>
        </w:rPr>
      </w:pPr>
      <w:r>
        <w:rPr>
          <w:rFonts w:ascii="Arial" w:eastAsia="Arial" w:hAnsi="Arial" w:cs="Arial"/>
          <w:sz w:val="28"/>
          <w:szCs w:val="28"/>
        </w:rPr>
        <w:t>Parmi les facteurs influant sur l’accès à des fonctions politiques, on peut distinguer les différents plans suivants :</w:t>
      </w:r>
    </w:p>
    <w:p w14:paraId="30B6DC11" w14:textId="77777777" w:rsidR="0064086C" w:rsidRDefault="0064086C" w:rsidP="0064086C">
      <w:pPr>
        <w:numPr>
          <w:ilvl w:val="0"/>
          <w:numId w:val="11"/>
        </w:numPr>
        <w:spacing w:after="0"/>
        <w:rPr>
          <w:rFonts w:ascii="Arial" w:eastAsia="Arial" w:hAnsi="Arial" w:cs="Arial"/>
          <w:sz w:val="28"/>
          <w:szCs w:val="28"/>
        </w:rPr>
      </w:pPr>
      <w:r>
        <w:rPr>
          <w:rFonts w:ascii="Arial" w:eastAsia="Arial" w:hAnsi="Arial" w:cs="Arial"/>
          <w:sz w:val="28"/>
          <w:szCs w:val="28"/>
        </w:rPr>
        <w:t>Décision de se porter candidat à une fonction politique</w:t>
      </w:r>
    </w:p>
    <w:p w14:paraId="722544E6" w14:textId="77777777" w:rsidR="0064086C" w:rsidRDefault="0064086C" w:rsidP="0064086C">
      <w:pPr>
        <w:numPr>
          <w:ilvl w:val="0"/>
          <w:numId w:val="11"/>
        </w:numPr>
        <w:spacing w:after="0"/>
        <w:rPr>
          <w:rFonts w:ascii="Arial" w:eastAsia="Arial" w:hAnsi="Arial" w:cs="Arial"/>
          <w:sz w:val="28"/>
          <w:szCs w:val="28"/>
        </w:rPr>
      </w:pPr>
      <w:r>
        <w:rPr>
          <w:rFonts w:ascii="Arial" w:eastAsia="Arial" w:hAnsi="Arial" w:cs="Arial"/>
          <w:sz w:val="28"/>
          <w:szCs w:val="28"/>
        </w:rPr>
        <w:t>Sélection du candidat par le parti</w:t>
      </w:r>
    </w:p>
    <w:p w14:paraId="1AD12BC2" w14:textId="77777777" w:rsidR="0064086C" w:rsidRDefault="0064086C" w:rsidP="0064086C">
      <w:pPr>
        <w:numPr>
          <w:ilvl w:val="0"/>
          <w:numId w:val="11"/>
        </w:numPr>
        <w:rPr>
          <w:rFonts w:ascii="Arial" w:eastAsia="Arial" w:hAnsi="Arial" w:cs="Arial"/>
          <w:sz w:val="28"/>
          <w:szCs w:val="28"/>
        </w:rPr>
      </w:pPr>
      <w:r>
        <w:rPr>
          <w:rFonts w:ascii="Arial" w:eastAsia="Arial" w:hAnsi="Arial" w:cs="Arial"/>
          <w:sz w:val="28"/>
          <w:szCs w:val="28"/>
        </w:rPr>
        <w:t>Campagne électorale et processus électoral démocratique</w:t>
      </w:r>
    </w:p>
    <w:p w14:paraId="4BEA7364" w14:textId="286EE332" w:rsidR="0064086C" w:rsidRDefault="0064086C" w:rsidP="0064086C">
      <w:pPr>
        <w:rPr>
          <w:rFonts w:ascii="Arial" w:eastAsia="Arial" w:hAnsi="Arial" w:cs="Arial"/>
          <w:sz w:val="28"/>
          <w:szCs w:val="28"/>
        </w:rPr>
      </w:pPr>
      <w:r>
        <w:rPr>
          <w:rFonts w:ascii="Arial" w:eastAsia="Arial" w:hAnsi="Arial" w:cs="Arial"/>
          <w:sz w:val="28"/>
          <w:szCs w:val="28"/>
        </w:rPr>
        <w:t>Les recommandations :</w:t>
      </w:r>
    </w:p>
    <w:p w14:paraId="7C599BD1" w14:textId="410EB215" w:rsidR="0064086C" w:rsidRDefault="0064086C" w:rsidP="0064086C">
      <w:pPr>
        <w:numPr>
          <w:ilvl w:val="0"/>
          <w:numId w:val="10"/>
        </w:numPr>
        <w:spacing w:after="0"/>
        <w:rPr>
          <w:rFonts w:ascii="Arial" w:eastAsia="Arial" w:hAnsi="Arial" w:cs="Arial"/>
          <w:sz w:val="28"/>
          <w:szCs w:val="28"/>
        </w:rPr>
      </w:pPr>
      <w:r>
        <w:rPr>
          <w:rFonts w:ascii="Arial" w:eastAsia="Arial" w:hAnsi="Arial" w:cs="Arial"/>
          <w:sz w:val="28"/>
          <w:szCs w:val="28"/>
        </w:rPr>
        <w:t>Dispositions institutionnelles et organisationnelles : mesures de la Confédération, des cantons, des partis et des organisations</w:t>
      </w:r>
    </w:p>
    <w:p w14:paraId="14BB8EA0" w14:textId="77777777" w:rsidR="0064086C" w:rsidRDefault="0064086C" w:rsidP="0064086C">
      <w:pPr>
        <w:numPr>
          <w:ilvl w:val="0"/>
          <w:numId w:val="10"/>
        </w:numPr>
        <w:spacing w:after="0"/>
        <w:rPr>
          <w:rFonts w:ascii="Arial" w:eastAsia="Arial" w:hAnsi="Arial" w:cs="Arial"/>
          <w:sz w:val="28"/>
          <w:szCs w:val="28"/>
        </w:rPr>
      </w:pPr>
      <w:r>
        <w:rPr>
          <w:rFonts w:ascii="Arial" w:eastAsia="Arial" w:hAnsi="Arial" w:cs="Arial"/>
          <w:sz w:val="28"/>
          <w:szCs w:val="28"/>
        </w:rPr>
        <w:t>Mesures de suppression des barrières liées à l’attitude</w:t>
      </w:r>
    </w:p>
    <w:p w14:paraId="7A5B409A" w14:textId="77777777" w:rsidR="0064086C" w:rsidRDefault="0064086C" w:rsidP="0064086C">
      <w:pPr>
        <w:numPr>
          <w:ilvl w:val="0"/>
          <w:numId w:val="10"/>
        </w:numPr>
        <w:spacing w:after="0"/>
        <w:rPr>
          <w:rFonts w:ascii="Arial" w:eastAsia="Arial" w:hAnsi="Arial" w:cs="Arial"/>
          <w:sz w:val="28"/>
          <w:szCs w:val="28"/>
        </w:rPr>
      </w:pPr>
      <w:r>
        <w:rPr>
          <w:rFonts w:ascii="Arial" w:eastAsia="Arial" w:hAnsi="Arial" w:cs="Arial"/>
          <w:sz w:val="28"/>
          <w:szCs w:val="28"/>
        </w:rPr>
        <w:lastRenderedPageBreak/>
        <w:t>Mesure d’amélioration de l’accessibilité</w:t>
      </w:r>
    </w:p>
    <w:p w14:paraId="19CA41CB" w14:textId="77777777" w:rsidR="0064086C" w:rsidRDefault="0064086C" w:rsidP="0064086C">
      <w:pPr>
        <w:numPr>
          <w:ilvl w:val="0"/>
          <w:numId w:val="10"/>
        </w:numPr>
        <w:spacing w:after="0"/>
        <w:rPr>
          <w:rFonts w:ascii="Arial" w:eastAsia="Arial" w:hAnsi="Arial" w:cs="Arial"/>
          <w:sz w:val="28"/>
          <w:szCs w:val="28"/>
        </w:rPr>
      </w:pPr>
      <w:r>
        <w:rPr>
          <w:rFonts w:ascii="Arial" w:eastAsia="Arial" w:hAnsi="Arial" w:cs="Arial"/>
          <w:sz w:val="28"/>
          <w:szCs w:val="28"/>
        </w:rPr>
        <w:t>Travail en réseau et collaboration</w:t>
      </w:r>
    </w:p>
    <w:p w14:paraId="502B8CEC" w14:textId="5DF2206D" w:rsidR="0064086C" w:rsidRDefault="0064086C" w:rsidP="0064086C">
      <w:pPr>
        <w:rPr>
          <w:rFonts w:ascii="Arial" w:eastAsia="Arial" w:hAnsi="Arial" w:cs="Arial"/>
          <w:sz w:val="28"/>
          <w:szCs w:val="28"/>
        </w:rPr>
      </w:pPr>
      <w:r>
        <w:rPr>
          <w:rFonts w:ascii="Arial" w:eastAsia="Arial" w:hAnsi="Arial" w:cs="Arial"/>
          <w:sz w:val="28"/>
          <w:szCs w:val="28"/>
        </w:rPr>
        <w:t>Soutien concret – « Répertoire des aides »</w:t>
      </w:r>
    </w:p>
    <w:p w14:paraId="79B090FF" w14:textId="77777777" w:rsidR="0064086C" w:rsidRDefault="0064086C" w:rsidP="0064086C">
      <w:pPr>
        <w:rPr>
          <w:rFonts w:ascii="Arial" w:eastAsia="Arial" w:hAnsi="Arial" w:cs="Arial"/>
          <w:sz w:val="28"/>
          <w:szCs w:val="28"/>
        </w:rPr>
      </w:pPr>
    </w:p>
    <w:p w14:paraId="696F9DDF" w14:textId="176221EE" w:rsidR="0064086C" w:rsidRPr="0064086C" w:rsidRDefault="0064086C" w:rsidP="0064086C">
      <w:pPr>
        <w:rPr>
          <w:rFonts w:ascii="Arial" w:eastAsia="Arial" w:hAnsi="Arial" w:cs="Arial"/>
          <w:b/>
          <w:bCs/>
          <w:color w:val="588852"/>
          <w:sz w:val="28"/>
          <w:szCs w:val="28"/>
        </w:rPr>
      </w:pPr>
      <w:r w:rsidRPr="0064086C">
        <w:rPr>
          <w:rFonts w:ascii="Arial" w:eastAsia="Arial" w:hAnsi="Arial" w:cs="Arial"/>
          <w:b/>
          <w:bCs/>
          <w:color w:val="588852"/>
          <w:sz w:val="28"/>
          <w:szCs w:val="28"/>
        </w:rPr>
        <w:t xml:space="preserve">Commentaire </w:t>
      </w:r>
    </w:p>
    <w:p w14:paraId="1F994DB6" w14:textId="77777777" w:rsidR="0064086C" w:rsidRDefault="0064086C" w:rsidP="0064086C">
      <w:pPr>
        <w:pBdr>
          <w:top w:val="nil"/>
          <w:left w:val="nil"/>
          <w:bottom w:val="nil"/>
          <w:right w:val="nil"/>
          <w:between w:val="nil"/>
        </w:pBdr>
        <w:spacing w:after="0" w:line="240" w:lineRule="auto"/>
        <w:rPr>
          <w:rFonts w:ascii="Arial" w:eastAsia="Arial" w:hAnsi="Arial" w:cs="Arial"/>
          <w:sz w:val="28"/>
          <w:szCs w:val="28"/>
        </w:rPr>
      </w:pPr>
      <w:r>
        <w:rPr>
          <w:rFonts w:ascii="Arial" w:eastAsia="Arial" w:hAnsi="Arial" w:cs="Arial"/>
          <w:sz w:val="28"/>
          <w:szCs w:val="28"/>
        </w:rPr>
        <w:t>Le texte est en Allemand.</w:t>
      </w:r>
    </w:p>
    <w:p w14:paraId="17DF7084" w14:textId="5746F60A" w:rsidR="0064086C" w:rsidRDefault="0064086C" w:rsidP="0064086C">
      <w:pPr>
        <w:rPr>
          <w:rFonts w:ascii="Arial" w:eastAsia="Arial" w:hAnsi="Arial" w:cs="Arial"/>
          <w:sz w:val="28"/>
          <w:szCs w:val="28"/>
        </w:rPr>
      </w:pPr>
      <w:r>
        <w:rPr>
          <w:rFonts w:ascii="Arial" w:eastAsia="Arial" w:hAnsi="Arial" w:cs="Arial"/>
          <w:sz w:val="28"/>
          <w:szCs w:val="28"/>
        </w:rPr>
        <w:t xml:space="preserve">41 entretiens ont été menés avec des hommes et des femmes qui ont été, le sont ou voudraient être en politique. Les contraintes et recommandations ont été entièrement données par les sondés. Le texte fait une synthèse de leur entretien et de leur expérience.  </w:t>
      </w:r>
    </w:p>
    <w:p w14:paraId="07C309A9" w14:textId="77777777" w:rsidR="0010334D" w:rsidRPr="00842FBA" w:rsidRDefault="0010334D" w:rsidP="00B57664">
      <w:pPr>
        <w:jc w:val="both"/>
        <w:rPr>
          <w:rFonts w:ascii="Arial" w:hAnsi="Arial" w:cs="Arial"/>
          <w:sz w:val="24"/>
          <w:szCs w:val="24"/>
        </w:rPr>
      </w:pPr>
    </w:p>
    <w:p w14:paraId="307EA4FE" w14:textId="613B591E" w:rsidR="006702D9" w:rsidRPr="00842FBA" w:rsidRDefault="006702D9" w:rsidP="004716E6">
      <w:pPr>
        <w:rPr>
          <w:rFonts w:ascii="Arial" w:hAnsi="Arial" w:cs="Arial"/>
          <w:sz w:val="24"/>
          <w:szCs w:val="24"/>
        </w:rPr>
      </w:pPr>
      <w:r w:rsidRPr="00842FBA">
        <w:rPr>
          <w:rFonts w:ascii="Arial" w:hAnsi="Arial" w:cs="Arial"/>
          <w:sz w:val="24"/>
          <w:szCs w:val="24"/>
        </w:rPr>
        <w:br w:type="page"/>
      </w:r>
    </w:p>
    <w:p w14:paraId="3D16D677" w14:textId="714868A6" w:rsidR="00D2424D" w:rsidRPr="00842FBA" w:rsidRDefault="00D2424D" w:rsidP="00D2424D">
      <w:pPr>
        <w:pStyle w:val="Titre1"/>
        <w:numPr>
          <w:ilvl w:val="0"/>
          <w:numId w:val="1"/>
        </w:numPr>
        <w:rPr>
          <w:rFonts w:cs="Arial"/>
        </w:rPr>
      </w:pPr>
      <w:bookmarkStart w:id="9" w:name="_Toc151633917"/>
      <w:r w:rsidRPr="00842FBA">
        <w:rPr>
          <w:rFonts w:cs="Arial"/>
        </w:rPr>
        <w:lastRenderedPageBreak/>
        <w:t>Bibliographie</w:t>
      </w:r>
      <w:bookmarkEnd w:id="9"/>
      <w:r w:rsidRPr="00842FBA">
        <w:rPr>
          <w:rFonts w:cs="Arial"/>
        </w:rPr>
        <w:t xml:space="preserve"> </w:t>
      </w:r>
    </w:p>
    <w:p w14:paraId="7F568DC1" w14:textId="1EF66A2A" w:rsidR="00B120DE" w:rsidRPr="00B120DE" w:rsidRDefault="00B120DE" w:rsidP="00B120DE">
      <w:pPr>
        <w:pStyle w:val="NormalWeb"/>
        <w:spacing w:line="0" w:lineRule="atLeast"/>
        <w:jc w:val="both"/>
        <w:rPr>
          <w:rFonts w:ascii="Arial" w:hAnsi="Arial" w:cs="Arial"/>
          <w:sz w:val="28"/>
          <w:szCs w:val="28"/>
          <w:lang w:val="fr-FR"/>
        </w:rPr>
      </w:pPr>
      <w:proofErr w:type="spellStart"/>
      <w:r w:rsidRPr="00B120DE">
        <w:rPr>
          <w:rFonts w:ascii="Arial" w:hAnsi="Arial" w:cs="Arial"/>
          <w:sz w:val="28"/>
          <w:szCs w:val="28"/>
          <w:lang w:val="fr-FR"/>
        </w:rPr>
        <w:t>A</w:t>
      </w:r>
      <w:r>
        <w:rPr>
          <w:rFonts w:ascii="Arial" w:hAnsi="Arial" w:cs="Arial"/>
          <w:sz w:val="28"/>
          <w:szCs w:val="28"/>
          <w:lang w:val="fr-FR"/>
        </w:rPr>
        <w:t>nnareau</w:t>
      </w:r>
      <w:proofErr w:type="spellEnd"/>
      <w:r>
        <w:rPr>
          <w:rFonts w:ascii="Arial" w:hAnsi="Arial" w:cs="Arial"/>
          <w:sz w:val="28"/>
          <w:szCs w:val="28"/>
          <w:lang w:val="fr-FR"/>
        </w:rPr>
        <w:t xml:space="preserve">, M., </w:t>
      </w:r>
      <w:r w:rsidRPr="00B120DE">
        <w:rPr>
          <w:rFonts w:ascii="Arial" w:hAnsi="Arial" w:cs="Arial"/>
          <w:sz w:val="28"/>
          <w:szCs w:val="28"/>
          <w:lang w:val="fr-FR"/>
        </w:rPr>
        <w:t>En situation de handicap, nous voulons faire la différence en politique !</w:t>
      </w:r>
      <w:r>
        <w:rPr>
          <w:rFonts w:ascii="Arial" w:hAnsi="Arial" w:cs="Arial"/>
          <w:sz w:val="28"/>
          <w:szCs w:val="28"/>
          <w:lang w:val="fr-FR"/>
        </w:rPr>
        <w:t xml:space="preserve"> </w:t>
      </w:r>
      <w:proofErr w:type="spellStart"/>
      <w:r w:rsidR="00FD6DE5">
        <w:rPr>
          <w:rFonts w:ascii="Arial" w:hAnsi="Arial" w:cs="Arial"/>
          <w:sz w:val="28"/>
          <w:szCs w:val="28"/>
          <w:lang w:val="fr-FR"/>
        </w:rPr>
        <w:t>Huffpost</w:t>
      </w:r>
      <w:proofErr w:type="spellEnd"/>
      <w:r w:rsidR="00FD6DE5">
        <w:rPr>
          <w:rFonts w:ascii="Arial" w:hAnsi="Arial" w:cs="Arial"/>
          <w:sz w:val="28"/>
          <w:szCs w:val="28"/>
          <w:lang w:val="fr-FR"/>
        </w:rPr>
        <w:t>, 20 mars 2023</w:t>
      </w:r>
    </w:p>
    <w:p w14:paraId="7CF6416B" w14:textId="40906A9B" w:rsidR="00D2424D" w:rsidRPr="008B280D" w:rsidRDefault="00D2424D" w:rsidP="00B120DE">
      <w:pPr>
        <w:pStyle w:val="NormalWeb"/>
        <w:spacing w:line="0" w:lineRule="atLeast"/>
        <w:jc w:val="both"/>
        <w:rPr>
          <w:rFonts w:ascii="Arial" w:hAnsi="Arial" w:cs="Arial"/>
          <w:sz w:val="22"/>
          <w:szCs w:val="22"/>
        </w:rPr>
      </w:pPr>
      <w:r w:rsidRPr="00842FBA">
        <w:rPr>
          <w:rFonts w:ascii="Arial" w:hAnsi="Arial" w:cs="Arial"/>
          <w:sz w:val="28"/>
          <w:szCs w:val="28"/>
          <w:lang w:val="fr-FR"/>
        </w:rPr>
        <w:t xml:space="preserve">Canada, E., 2020. </w:t>
      </w:r>
      <w:r w:rsidRPr="00842FBA">
        <w:rPr>
          <w:rFonts w:ascii="Arial" w:hAnsi="Arial" w:cs="Arial"/>
          <w:i/>
          <w:iCs/>
          <w:sz w:val="28"/>
          <w:szCs w:val="28"/>
          <w:lang w:val="fr-FR"/>
        </w:rPr>
        <w:t xml:space="preserve">Perspectives électorales </w:t>
      </w:r>
      <w:r w:rsidRPr="00842FBA">
        <w:rPr>
          <w:rFonts w:ascii="Arial" w:hAnsi="Arial" w:cs="Arial"/>
          <w:sz w:val="28"/>
          <w:szCs w:val="28"/>
          <w:lang w:val="fr-FR"/>
        </w:rPr>
        <w:t xml:space="preserve">– Les personnes handicapées et les élections [WWW Document]. </w:t>
      </w:r>
      <w:r w:rsidRPr="00842FBA">
        <w:rPr>
          <w:rFonts w:ascii="Arial" w:hAnsi="Arial" w:cs="Arial"/>
          <w:sz w:val="28"/>
          <w:szCs w:val="28"/>
        </w:rPr>
        <w:t xml:space="preserve">URL </w:t>
      </w:r>
      <w:hyperlink r:id="rId26" w:history="1">
        <w:r w:rsidRPr="00842FBA">
          <w:rPr>
            <w:rStyle w:val="Lienhypertexte"/>
            <w:rFonts w:ascii="Arial" w:hAnsi="Arial" w:cs="Arial"/>
            <w:sz w:val="28"/>
            <w:szCs w:val="28"/>
          </w:rPr>
          <w:t>https://www.elections.ca/content.aspx?section=res&amp;dir=eim/issue10&amp;document=p3&amp;lang=f</w:t>
        </w:r>
      </w:hyperlink>
      <w:r w:rsidRPr="00842FBA">
        <w:rPr>
          <w:rFonts w:ascii="Arial" w:hAnsi="Arial" w:cs="Arial"/>
          <w:sz w:val="28"/>
          <w:szCs w:val="28"/>
        </w:rPr>
        <w:t xml:space="preserve"> (accessed 6.4.21).</w:t>
      </w:r>
    </w:p>
    <w:p w14:paraId="51B47A63" w14:textId="00CD223C" w:rsidR="005D6121" w:rsidRPr="00C67B0C" w:rsidRDefault="005D6121" w:rsidP="00842FBA">
      <w:pPr>
        <w:pStyle w:val="NormalWeb"/>
        <w:spacing w:line="0" w:lineRule="atLeast"/>
        <w:rPr>
          <w:rFonts w:ascii="Arial" w:hAnsi="Arial" w:cs="Arial"/>
          <w:sz w:val="28"/>
          <w:szCs w:val="28"/>
          <w:lang w:val="fr-FR"/>
        </w:rPr>
      </w:pPr>
      <w:r w:rsidRPr="00842FBA">
        <w:rPr>
          <w:rFonts w:ascii="Arial" w:hAnsi="Arial" w:cs="Arial"/>
          <w:sz w:val="28"/>
          <w:szCs w:val="28"/>
          <w:lang w:val="fr-FR"/>
        </w:rPr>
        <w:t>Commission Européenne., 2021. Union de l'égalité : Stratégie en faveur des droits des personnes handicapées 2021-2030.</w:t>
      </w:r>
      <w:r w:rsidR="005F3639" w:rsidRPr="00842FBA">
        <w:rPr>
          <w:rFonts w:ascii="Arial" w:hAnsi="Arial" w:cs="Arial"/>
          <w:sz w:val="28"/>
          <w:szCs w:val="28"/>
          <w:lang w:val="fr-FR"/>
        </w:rPr>
        <w:t xml:space="preserve"> </w:t>
      </w:r>
      <w:hyperlink r:id="rId27" w:history="1">
        <w:r w:rsidR="005F3639" w:rsidRPr="00C67B0C">
          <w:rPr>
            <w:rStyle w:val="Lienhypertexte"/>
            <w:rFonts w:ascii="Arial" w:hAnsi="Arial" w:cs="Arial"/>
            <w:sz w:val="28"/>
            <w:szCs w:val="28"/>
            <w:lang w:val="fr-FR"/>
          </w:rPr>
          <w:t>https://ec.europa.eu/social/main.jsp?catId=1484&amp;langId=fr</w:t>
        </w:r>
      </w:hyperlink>
    </w:p>
    <w:p w14:paraId="4B31B757" w14:textId="16346BAC" w:rsidR="00A25224" w:rsidRPr="008B280D" w:rsidRDefault="00A25224" w:rsidP="00E55D88">
      <w:pPr>
        <w:pStyle w:val="NormalWeb"/>
        <w:spacing w:line="0" w:lineRule="atLeast"/>
        <w:rPr>
          <w:rFonts w:ascii="Arial" w:hAnsi="Arial" w:cs="Arial"/>
          <w:sz w:val="28"/>
          <w:szCs w:val="28"/>
          <w:lang w:val="fr-FR"/>
        </w:rPr>
      </w:pPr>
      <w:proofErr w:type="spellStart"/>
      <w:r w:rsidRPr="0093507C">
        <w:rPr>
          <w:rFonts w:ascii="Arial" w:hAnsi="Arial" w:cs="Arial"/>
          <w:sz w:val="28"/>
          <w:szCs w:val="28"/>
          <w:lang w:val="fr-FR"/>
        </w:rPr>
        <w:t>Co</w:t>
      </w:r>
      <w:r>
        <w:rPr>
          <w:rFonts w:ascii="Arial" w:hAnsi="Arial" w:cs="Arial"/>
          <w:sz w:val="28"/>
          <w:szCs w:val="28"/>
          <w:lang w:val="fr-FR"/>
        </w:rPr>
        <w:t>stil</w:t>
      </w:r>
      <w:proofErr w:type="spellEnd"/>
      <w:r>
        <w:rPr>
          <w:rFonts w:ascii="Arial" w:hAnsi="Arial" w:cs="Arial"/>
          <w:sz w:val="28"/>
          <w:szCs w:val="28"/>
          <w:lang w:val="fr-FR"/>
        </w:rPr>
        <w:t xml:space="preserve">, C., </w:t>
      </w:r>
      <w:r w:rsidRPr="002B3FEC">
        <w:rPr>
          <w:rFonts w:ascii="Arial" w:hAnsi="Arial" w:cs="Arial"/>
          <w:sz w:val="28"/>
          <w:szCs w:val="28"/>
          <w:lang w:val="fr-FR"/>
        </w:rPr>
        <w:t xml:space="preserve">« La voix des </w:t>
      </w:r>
      <w:proofErr w:type="spellStart"/>
      <w:r w:rsidRPr="002B3FEC">
        <w:rPr>
          <w:rFonts w:ascii="Arial" w:hAnsi="Arial" w:cs="Arial"/>
          <w:sz w:val="28"/>
          <w:szCs w:val="28"/>
          <w:lang w:val="fr-FR"/>
        </w:rPr>
        <w:t>handi</w:t>
      </w:r>
      <w:proofErr w:type="spellEnd"/>
      <w:r w:rsidRPr="002B3FEC">
        <w:rPr>
          <w:rFonts w:ascii="Arial" w:hAnsi="Arial" w:cs="Arial"/>
          <w:sz w:val="28"/>
          <w:szCs w:val="28"/>
          <w:lang w:val="fr-FR"/>
        </w:rPr>
        <w:t>-visibles : le nouveau parti 100 % handicap »</w:t>
      </w:r>
      <w:r>
        <w:rPr>
          <w:rFonts w:ascii="Arial" w:hAnsi="Arial" w:cs="Arial"/>
          <w:sz w:val="28"/>
          <w:szCs w:val="28"/>
          <w:lang w:val="fr-FR"/>
        </w:rPr>
        <w:t xml:space="preserve">. </w:t>
      </w:r>
      <w:r w:rsidRPr="008B280D">
        <w:rPr>
          <w:rFonts w:ascii="Arial" w:hAnsi="Arial" w:cs="Arial"/>
          <w:sz w:val="28"/>
          <w:szCs w:val="28"/>
          <w:lang w:val="fr-FR"/>
        </w:rPr>
        <w:t>Handicap.fr, 28 juillet 2023</w:t>
      </w:r>
    </w:p>
    <w:p w14:paraId="095BB48B" w14:textId="0FD721A0" w:rsidR="00E55D88" w:rsidRPr="00E55D88" w:rsidRDefault="00E55D88" w:rsidP="00E55D88">
      <w:pPr>
        <w:pStyle w:val="NormalWeb"/>
        <w:spacing w:line="0" w:lineRule="atLeast"/>
        <w:rPr>
          <w:rFonts w:ascii="Arial" w:hAnsi="Arial" w:cs="Arial"/>
          <w:sz w:val="28"/>
          <w:szCs w:val="28"/>
          <w:lang w:val="fr-FR"/>
        </w:rPr>
      </w:pPr>
      <w:r w:rsidRPr="00E55D88">
        <w:rPr>
          <w:rFonts w:ascii="Arial" w:hAnsi="Arial" w:cs="Arial"/>
          <w:sz w:val="28"/>
          <w:szCs w:val="28"/>
          <w:lang w:val="fr-FR"/>
        </w:rPr>
        <w:t>Desjeux, C., Germain, B., 2022. Mandat électoral. Le droit d’être élu des personnes en situation de handicap en Europe. Paris : Handéo</w:t>
      </w:r>
    </w:p>
    <w:p w14:paraId="640908E8" w14:textId="1E29F710" w:rsidR="00E55D88" w:rsidRPr="00D01796" w:rsidRDefault="00E55D88" w:rsidP="00E55D88">
      <w:pPr>
        <w:pStyle w:val="NormalWeb"/>
        <w:spacing w:line="0" w:lineRule="atLeast"/>
        <w:rPr>
          <w:rFonts w:ascii="Arial" w:hAnsi="Arial" w:cs="Arial"/>
          <w:sz w:val="28"/>
          <w:szCs w:val="28"/>
          <w:lang w:val="fr-FR"/>
        </w:rPr>
      </w:pPr>
      <w:r w:rsidRPr="00E55D88">
        <w:rPr>
          <w:rFonts w:ascii="Arial" w:hAnsi="Arial" w:cs="Arial"/>
          <w:sz w:val="28"/>
          <w:szCs w:val="28"/>
          <w:lang w:val="fr-FR"/>
        </w:rPr>
        <w:t xml:space="preserve">Desjeux, C., Pasco, L., 2021. Mandat électoral. Difficultés et obstacles pour candidater, être élu et exercer un mandat électoral quand on est en situation de handicap. </w:t>
      </w:r>
      <w:r w:rsidRPr="00D01796">
        <w:rPr>
          <w:rFonts w:ascii="Arial" w:hAnsi="Arial" w:cs="Arial"/>
          <w:sz w:val="28"/>
          <w:szCs w:val="28"/>
          <w:lang w:val="fr-FR"/>
        </w:rPr>
        <w:t>Paris : Handéo</w:t>
      </w:r>
    </w:p>
    <w:p w14:paraId="1D98612B" w14:textId="36168EBA" w:rsidR="00526EF5" w:rsidRPr="00460F7D" w:rsidRDefault="00460F7D" w:rsidP="00842FBA">
      <w:pPr>
        <w:pStyle w:val="NormalWeb"/>
        <w:spacing w:line="0" w:lineRule="atLeast"/>
        <w:rPr>
          <w:rFonts w:ascii="Arial" w:hAnsi="Arial" w:cs="Arial"/>
          <w:sz w:val="28"/>
          <w:szCs w:val="28"/>
          <w:lang w:val="fr-FR"/>
        </w:rPr>
      </w:pPr>
      <w:r w:rsidRPr="00460F7D">
        <w:rPr>
          <w:rFonts w:ascii="Arial" w:hAnsi="Arial" w:cs="Arial"/>
          <w:sz w:val="28"/>
          <w:szCs w:val="28"/>
          <w:lang w:val="fr-FR"/>
        </w:rPr>
        <w:t xml:space="preserve">EDF, </w:t>
      </w:r>
      <w:r>
        <w:rPr>
          <w:rFonts w:ascii="Arial" w:hAnsi="Arial" w:cs="Arial"/>
          <w:sz w:val="28"/>
          <w:szCs w:val="28"/>
          <w:lang w:val="fr-FR"/>
        </w:rPr>
        <w:t xml:space="preserve">2023. </w:t>
      </w:r>
      <w:r w:rsidRPr="00460F7D">
        <w:rPr>
          <w:rFonts w:ascii="Arial" w:hAnsi="Arial" w:cs="Arial"/>
          <w:sz w:val="28"/>
          <w:szCs w:val="28"/>
          <w:lang w:val="fr-FR"/>
        </w:rPr>
        <w:t>Manifeste du FEPH sur les élections européennes 2024. Adoptée par le 5th Parlement européen des personnes handicapées</w:t>
      </w:r>
      <w:r>
        <w:rPr>
          <w:rFonts w:ascii="Arial" w:hAnsi="Arial" w:cs="Arial"/>
          <w:sz w:val="28"/>
          <w:szCs w:val="28"/>
          <w:lang w:val="fr-FR"/>
        </w:rPr>
        <w:t>,</w:t>
      </w:r>
      <w:r w:rsidRPr="00460F7D">
        <w:rPr>
          <w:rFonts w:ascii="Arial" w:hAnsi="Arial" w:cs="Arial"/>
          <w:sz w:val="28"/>
          <w:szCs w:val="28"/>
          <w:lang w:val="fr-FR"/>
        </w:rPr>
        <w:t xml:space="preserve"> Bruxelles</w:t>
      </w:r>
      <w:r>
        <w:rPr>
          <w:rFonts w:ascii="Arial" w:hAnsi="Arial" w:cs="Arial"/>
          <w:sz w:val="28"/>
          <w:szCs w:val="28"/>
          <w:lang w:val="fr-FR"/>
        </w:rPr>
        <w:t>.</w:t>
      </w:r>
    </w:p>
    <w:p w14:paraId="0E38A8A0" w14:textId="4FD44643" w:rsidR="00D2424D" w:rsidRPr="00842FBA" w:rsidRDefault="00D2424D" w:rsidP="00842FBA">
      <w:pPr>
        <w:pStyle w:val="NormalWeb"/>
        <w:spacing w:line="0" w:lineRule="atLeast"/>
        <w:rPr>
          <w:rFonts w:ascii="Arial" w:hAnsi="Arial" w:cs="Arial"/>
          <w:sz w:val="28"/>
          <w:szCs w:val="28"/>
        </w:rPr>
      </w:pPr>
      <w:r w:rsidRPr="00D01796">
        <w:rPr>
          <w:rFonts w:ascii="Arial" w:hAnsi="Arial" w:cs="Arial"/>
          <w:sz w:val="28"/>
          <w:szCs w:val="28"/>
        </w:rPr>
        <w:t xml:space="preserve">Evans, E., Reher, S., 2020. </w:t>
      </w:r>
      <w:r w:rsidRPr="00842FBA">
        <w:rPr>
          <w:rFonts w:ascii="Arial" w:hAnsi="Arial" w:cs="Arial"/>
          <w:sz w:val="28"/>
          <w:szCs w:val="28"/>
        </w:rPr>
        <w:t xml:space="preserve">Disability and political representation: </w:t>
      </w:r>
      <w:proofErr w:type="spellStart"/>
      <w:r w:rsidRPr="00842FBA">
        <w:rPr>
          <w:rFonts w:ascii="Arial" w:hAnsi="Arial" w:cs="Arial"/>
          <w:sz w:val="28"/>
          <w:szCs w:val="28"/>
        </w:rPr>
        <w:t>Analysing</w:t>
      </w:r>
      <w:proofErr w:type="spellEnd"/>
      <w:r w:rsidRPr="00842FBA">
        <w:rPr>
          <w:rFonts w:ascii="Arial" w:hAnsi="Arial" w:cs="Arial"/>
          <w:sz w:val="28"/>
          <w:szCs w:val="28"/>
        </w:rPr>
        <w:t xml:space="preserve"> the obstacles to elected office in the UK. </w:t>
      </w:r>
      <w:r w:rsidRPr="00842FBA">
        <w:rPr>
          <w:rFonts w:ascii="Arial" w:hAnsi="Arial" w:cs="Arial"/>
          <w:i/>
          <w:iCs/>
          <w:sz w:val="28"/>
          <w:szCs w:val="28"/>
        </w:rPr>
        <w:t xml:space="preserve">International Political Science Review </w:t>
      </w:r>
      <w:r w:rsidRPr="00842FBA">
        <w:rPr>
          <w:rFonts w:ascii="Arial" w:hAnsi="Arial" w:cs="Arial"/>
          <w:sz w:val="28"/>
          <w:szCs w:val="28"/>
        </w:rPr>
        <w:t xml:space="preserve">0192512120947458. </w:t>
      </w:r>
      <w:hyperlink r:id="rId28" w:history="1">
        <w:r w:rsidRPr="00842FBA">
          <w:rPr>
            <w:rStyle w:val="Lienhypertexte"/>
            <w:rFonts w:ascii="Arial" w:hAnsi="Arial" w:cs="Arial"/>
            <w:sz w:val="28"/>
            <w:szCs w:val="28"/>
          </w:rPr>
          <w:t>https://doi.org/10.1177/0192512120947458</w:t>
        </w:r>
      </w:hyperlink>
    </w:p>
    <w:p w14:paraId="2EA9B441" w14:textId="77777777" w:rsidR="00D2424D" w:rsidRPr="008B280D" w:rsidRDefault="00D2424D" w:rsidP="00842FBA">
      <w:pPr>
        <w:pStyle w:val="NormalWeb"/>
        <w:spacing w:line="0" w:lineRule="atLeast"/>
        <w:rPr>
          <w:rFonts w:ascii="Arial" w:hAnsi="Arial" w:cs="Arial"/>
          <w:sz w:val="28"/>
          <w:szCs w:val="28"/>
        </w:rPr>
      </w:pPr>
      <w:proofErr w:type="spellStart"/>
      <w:r w:rsidRPr="00842FBA">
        <w:rPr>
          <w:rFonts w:ascii="Arial" w:hAnsi="Arial" w:cs="Arial"/>
          <w:sz w:val="28"/>
          <w:szCs w:val="28"/>
        </w:rPr>
        <w:t>Guldvik</w:t>
      </w:r>
      <w:proofErr w:type="spellEnd"/>
      <w:r w:rsidRPr="00842FBA">
        <w:rPr>
          <w:rFonts w:ascii="Arial" w:hAnsi="Arial" w:cs="Arial"/>
          <w:sz w:val="28"/>
          <w:szCs w:val="28"/>
        </w:rPr>
        <w:t xml:space="preserve">, I., </w:t>
      </w:r>
      <w:proofErr w:type="spellStart"/>
      <w:r w:rsidRPr="00842FBA">
        <w:rPr>
          <w:rFonts w:ascii="Arial" w:hAnsi="Arial" w:cs="Arial"/>
          <w:sz w:val="28"/>
          <w:szCs w:val="28"/>
        </w:rPr>
        <w:t>Askheim</w:t>
      </w:r>
      <w:proofErr w:type="spellEnd"/>
      <w:r w:rsidRPr="00842FBA">
        <w:rPr>
          <w:rFonts w:ascii="Arial" w:hAnsi="Arial" w:cs="Arial"/>
          <w:sz w:val="28"/>
          <w:szCs w:val="28"/>
        </w:rPr>
        <w:t xml:space="preserve">, O.P., Johansen, V., 2013. Political citizenship and local political participation for disabled people. </w:t>
      </w:r>
      <w:r w:rsidRPr="008B280D">
        <w:rPr>
          <w:rFonts w:ascii="Arial" w:hAnsi="Arial" w:cs="Arial"/>
          <w:i/>
          <w:iCs/>
          <w:sz w:val="28"/>
          <w:szCs w:val="28"/>
        </w:rPr>
        <w:t xml:space="preserve">Citizenship Studies </w:t>
      </w:r>
      <w:r w:rsidRPr="008B280D">
        <w:rPr>
          <w:rFonts w:ascii="Arial" w:hAnsi="Arial" w:cs="Arial"/>
          <w:sz w:val="28"/>
          <w:szCs w:val="28"/>
        </w:rPr>
        <w:t xml:space="preserve">17, 76–91. </w:t>
      </w:r>
      <w:hyperlink r:id="rId29" w:history="1">
        <w:r w:rsidRPr="008B280D">
          <w:rPr>
            <w:rStyle w:val="Lienhypertexte"/>
            <w:rFonts w:ascii="Arial" w:hAnsi="Arial" w:cs="Arial"/>
            <w:sz w:val="28"/>
            <w:szCs w:val="28"/>
          </w:rPr>
          <w:t>https://doi.org/10.1080/13621025.2013.764219</w:t>
        </w:r>
      </w:hyperlink>
    </w:p>
    <w:p w14:paraId="521DBFCA" w14:textId="275F4A18" w:rsidR="00927F99" w:rsidRPr="008B280D" w:rsidRDefault="00927F99" w:rsidP="00842FBA">
      <w:pPr>
        <w:pStyle w:val="NormalWeb"/>
        <w:spacing w:line="0" w:lineRule="atLeast"/>
        <w:rPr>
          <w:rFonts w:ascii="Arial" w:hAnsi="Arial" w:cs="Arial"/>
          <w:sz w:val="28"/>
          <w:szCs w:val="28"/>
          <w:lang w:val="fr-FR"/>
        </w:rPr>
      </w:pPr>
      <w:r w:rsidRPr="00842FBA">
        <w:rPr>
          <w:rFonts w:ascii="Arial" w:hAnsi="Arial" w:cs="Arial"/>
          <w:sz w:val="28"/>
          <w:szCs w:val="28"/>
        </w:rPr>
        <w:t>Hedderich</w:t>
      </w:r>
      <w:r w:rsidR="00AF652F" w:rsidRPr="00842FBA">
        <w:rPr>
          <w:rFonts w:ascii="Arial" w:hAnsi="Arial" w:cs="Arial"/>
          <w:sz w:val="28"/>
          <w:szCs w:val="28"/>
        </w:rPr>
        <w:t>,</w:t>
      </w:r>
      <w:r w:rsidRPr="00842FBA">
        <w:rPr>
          <w:rFonts w:ascii="Arial" w:hAnsi="Arial" w:cs="Arial"/>
          <w:sz w:val="28"/>
          <w:szCs w:val="28"/>
        </w:rPr>
        <w:t xml:space="preserve"> I</w:t>
      </w:r>
      <w:r w:rsidR="00AF652F" w:rsidRPr="00842FBA">
        <w:rPr>
          <w:rFonts w:ascii="Arial" w:hAnsi="Arial" w:cs="Arial"/>
          <w:sz w:val="28"/>
          <w:szCs w:val="28"/>
        </w:rPr>
        <w:t>.</w:t>
      </w:r>
      <w:r w:rsidRPr="00842FBA">
        <w:rPr>
          <w:rFonts w:ascii="Arial" w:hAnsi="Arial" w:cs="Arial"/>
          <w:sz w:val="28"/>
          <w:szCs w:val="28"/>
        </w:rPr>
        <w:t>, Spiess</w:t>
      </w:r>
      <w:r w:rsidR="00AF652F" w:rsidRPr="00842FBA">
        <w:rPr>
          <w:rFonts w:ascii="Arial" w:hAnsi="Arial" w:cs="Arial"/>
          <w:sz w:val="28"/>
          <w:szCs w:val="28"/>
        </w:rPr>
        <w:t>,</w:t>
      </w:r>
      <w:r w:rsidRPr="00842FBA">
        <w:rPr>
          <w:rFonts w:ascii="Arial" w:hAnsi="Arial" w:cs="Arial"/>
          <w:sz w:val="28"/>
          <w:szCs w:val="28"/>
        </w:rPr>
        <w:t xml:space="preserve"> C</w:t>
      </w:r>
      <w:r w:rsidR="00AF652F" w:rsidRPr="00842FBA">
        <w:rPr>
          <w:rFonts w:ascii="Arial" w:hAnsi="Arial" w:cs="Arial"/>
          <w:sz w:val="28"/>
          <w:szCs w:val="28"/>
        </w:rPr>
        <w:t>.</w:t>
      </w:r>
      <w:r w:rsidRPr="00842FBA">
        <w:rPr>
          <w:rFonts w:ascii="Arial" w:hAnsi="Arial" w:cs="Arial"/>
          <w:sz w:val="28"/>
          <w:szCs w:val="28"/>
        </w:rPr>
        <w:t xml:space="preserve">, </w:t>
      </w:r>
      <w:proofErr w:type="spellStart"/>
      <w:r w:rsidRPr="00842FBA">
        <w:rPr>
          <w:rFonts w:ascii="Arial" w:hAnsi="Arial" w:cs="Arial"/>
          <w:sz w:val="28"/>
          <w:szCs w:val="28"/>
        </w:rPr>
        <w:t>Zanardini</w:t>
      </w:r>
      <w:proofErr w:type="spellEnd"/>
      <w:r w:rsidR="00AF652F" w:rsidRPr="00842FBA">
        <w:rPr>
          <w:rFonts w:ascii="Arial" w:hAnsi="Arial" w:cs="Arial"/>
          <w:sz w:val="28"/>
          <w:szCs w:val="28"/>
        </w:rPr>
        <w:t>,</w:t>
      </w:r>
      <w:r w:rsidRPr="00842FBA">
        <w:rPr>
          <w:rFonts w:ascii="Arial" w:hAnsi="Arial" w:cs="Arial"/>
          <w:sz w:val="28"/>
          <w:szCs w:val="28"/>
        </w:rPr>
        <w:t xml:space="preserve"> M</w:t>
      </w:r>
      <w:r w:rsidR="00AF652F" w:rsidRPr="00842FBA">
        <w:rPr>
          <w:rFonts w:ascii="Arial" w:hAnsi="Arial" w:cs="Arial"/>
          <w:sz w:val="28"/>
          <w:szCs w:val="28"/>
        </w:rPr>
        <w:t>.</w:t>
      </w:r>
      <w:r w:rsidRPr="00842FBA">
        <w:rPr>
          <w:rFonts w:ascii="Arial" w:hAnsi="Arial" w:cs="Arial"/>
          <w:sz w:val="28"/>
          <w:szCs w:val="28"/>
        </w:rPr>
        <w:t>, Fantoni</w:t>
      </w:r>
      <w:r w:rsidR="00AF652F" w:rsidRPr="00842FBA">
        <w:rPr>
          <w:rFonts w:ascii="Arial" w:hAnsi="Arial" w:cs="Arial"/>
          <w:sz w:val="28"/>
          <w:szCs w:val="28"/>
        </w:rPr>
        <w:t>,</w:t>
      </w:r>
      <w:r w:rsidRPr="00842FBA">
        <w:rPr>
          <w:rFonts w:ascii="Arial" w:hAnsi="Arial" w:cs="Arial"/>
          <w:sz w:val="28"/>
          <w:szCs w:val="28"/>
        </w:rPr>
        <w:t xml:space="preserve"> A</w:t>
      </w:r>
      <w:r w:rsidR="00AF652F" w:rsidRPr="00842FBA">
        <w:rPr>
          <w:rFonts w:ascii="Arial" w:hAnsi="Arial" w:cs="Arial"/>
          <w:sz w:val="28"/>
          <w:szCs w:val="28"/>
        </w:rPr>
        <w:t>.</w:t>
      </w:r>
      <w:r w:rsidRPr="00842FBA">
        <w:rPr>
          <w:rFonts w:ascii="Arial" w:hAnsi="Arial" w:cs="Arial"/>
          <w:sz w:val="28"/>
          <w:szCs w:val="28"/>
        </w:rPr>
        <w:t xml:space="preserve">, </w:t>
      </w:r>
      <w:proofErr w:type="spellStart"/>
      <w:r w:rsidRPr="00842FBA">
        <w:rPr>
          <w:rFonts w:ascii="Arial" w:hAnsi="Arial" w:cs="Arial"/>
          <w:sz w:val="28"/>
          <w:szCs w:val="28"/>
        </w:rPr>
        <w:t>Hocaoglu</w:t>
      </w:r>
      <w:proofErr w:type="spellEnd"/>
      <w:r w:rsidR="00AF652F" w:rsidRPr="00842FBA">
        <w:rPr>
          <w:rFonts w:ascii="Arial" w:hAnsi="Arial" w:cs="Arial"/>
          <w:sz w:val="28"/>
          <w:szCs w:val="28"/>
        </w:rPr>
        <w:t>,</w:t>
      </w:r>
      <w:r w:rsidRPr="00842FBA">
        <w:rPr>
          <w:rFonts w:ascii="Arial" w:hAnsi="Arial" w:cs="Arial"/>
          <w:sz w:val="28"/>
          <w:szCs w:val="28"/>
        </w:rPr>
        <w:t xml:space="preserve"> M</w:t>
      </w:r>
      <w:r w:rsidR="00AF652F" w:rsidRPr="00842FBA">
        <w:rPr>
          <w:rFonts w:ascii="Arial" w:hAnsi="Arial" w:cs="Arial"/>
          <w:sz w:val="28"/>
          <w:szCs w:val="28"/>
        </w:rPr>
        <w:t>.</w:t>
      </w:r>
      <w:r w:rsidRPr="00842FBA">
        <w:rPr>
          <w:rFonts w:ascii="Arial" w:hAnsi="Arial" w:cs="Arial"/>
          <w:sz w:val="28"/>
          <w:szCs w:val="28"/>
        </w:rPr>
        <w:t>, Conca</w:t>
      </w:r>
      <w:r w:rsidR="00AF652F" w:rsidRPr="00842FBA">
        <w:rPr>
          <w:rFonts w:ascii="Arial" w:hAnsi="Arial" w:cs="Arial"/>
          <w:sz w:val="28"/>
          <w:szCs w:val="28"/>
        </w:rPr>
        <w:t>,</w:t>
      </w:r>
      <w:r w:rsidRPr="00842FBA">
        <w:rPr>
          <w:rFonts w:ascii="Arial" w:hAnsi="Arial" w:cs="Arial"/>
          <w:sz w:val="28"/>
          <w:szCs w:val="28"/>
        </w:rPr>
        <w:t xml:space="preserve"> V</w:t>
      </w:r>
      <w:r w:rsidR="00AF652F" w:rsidRPr="00842FBA">
        <w:rPr>
          <w:rFonts w:ascii="Arial" w:hAnsi="Arial" w:cs="Arial"/>
          <w:sz w:val="28"/>
          <w:szCs w:val="28"/>
        </w:rPr>
        <w:t>.</w:t>
      </w:r>
      <w:r w:rsidRPr="00842FBA">
        <w:rPr>
          <w:rFonts w:ascii="Arial" w:hAnsi="Arial" w:cs="Arial"/>
          <w:sz w:val="28"/>
          <w:szCs w:val="28"/>
        </w:rPr>
        <w:t>, Naguib</w:t>
      </w:r>
      <w:r w:rsidR="00AF652F" w:rsidRPr="00842FBA">
        <w:rPr>
          <w:rFonts w:ascii="Arial" w:hAnsi="Arial" w:cs="Arial"/>
          <w:sz w:val="28"/>
          <w:szCs w:val="28"/>
        </w:rPr>
        <w:t>,</w:t>
      </w:r>
      <w:r w:rsidRPr="00842FBA">
        <w:rPr>
          <w:rFonts w:ascii="Arial" w:hAnsi="Arial" w:cs="Arial"/>
          <w:sz w:val="28"/>
          <w:szCs w:val="28"/>
        </w:rPr>
        <w:t xml:space="preserve"> </w:t>
      </w:r>
      <w:proofErr w:type="gramStart"/>
      <w:r w:rsidRPr="00842FBA">
        <w:rPr>
          <w:rFonts w:ascii="Arial" w:hAnsi="Arial" w:cs="Arial"/>
          <w:sz w:val="28"/>
          <w:szCs w:val="28"/>
        </w:rPr>
        <w:t>Tarek</w:t>
      </w:r>
      <w:r w:rsidR="00AF652F" w:rsidRPr="00842FBA">
        <w:rPr>
          <w:rFonts w:ascii="Arial" w:hAnsi="Arial" w:cs="Arial"/>
          <w:sz w:val="28"/>
          <w:szCs w:val="28"/>
        </w:rPr>
        <w:t>,.</w:t>
      </w:r>
      <w:proofErr w:type="gramEnd"/>
      <w:r w:rsidR="00AF652F" w:rsidRPr="00842FBA">
        <w:rPr>
          <w:rFonts w:ascii="Arial" w:hAnsi="Arial" w:cs="Arial"/>
          <w:sz w:val="28"/>
          <w:szCs w:val="28"/>
        </w:rPr>
        <w:t xml:space="preserve"> 2021.</w:t>
      </w:r>
      <w:r w:rsidRPr="00842FBA">
        <w:rPr>
          <w:rFonts w:ascii="Arial" w:hAnsi="Arial" w:cs="Arial"/>
          <w:sz w:val="28"/>
          <w:szCs w:val="28"/>
        </w:rPr>
        <w:t xml:space="preserve"> </w:t>
      </w:r>
      <w:proofErr w:type="spellStart"/>
      <w:r w:rsidRPr="00842FBA">
        <w:rPr>
          <w:rFonts w:ascii="Arial" w:hAnsi="Arial" w:cs="Arial"/>
          <w:sz w:val="28"/>
          <w:szCs w:val="28"/>
        </w:rPr>
        <w:t>Forschungsbericht</w:t>
      </w:r>
      <w:proofErr w:type="spellEnd"/>
      <w:r w:rsidRPr="00842FBA">
        <w:rPr>
          <w:rFonts w:ascii="Arial" w:hAnsi="Arial" w:cs="Arial"/>
          <w:sz w:val="28"/>
          <w:szCs w:val="28"/>
        </w:rPr>
        <w:t xml:space="preserve"> </w:t>
      </w:r>
      <w:proofErr w:type="spellStart"/>
      <w:r w:rsidRPr="00842FBA">
        <w:rPr>
          <w:rFonts w:ascii="Arial" w:hAnsi="Arial" w:cs="Arial"/>
          <w:sz w:val="28"/>
          <w:szCs w:val="28"/>
        </w:rPr>
        <w:t>zum</w:t>
      </w:r>
      <w:proofErr w:type="spellEnd"/>
      <w:r w:rsidRPr="00842FBA">
        <w:rPr>
          <w:rFonts w:ascii="Arial" w:hAnsi="Arial" w:cs="Arial"/>
          <w:sz w:val="28"/>
          <w:szCs w:val="28"/>
        </w:rPr>
        <w:t xml:space="preserve"> </w:t>
      </w:r>
      <w:proofErr w:type="spellStart"/>
      <w:r w:rsidRPr="00842FBA">
        <w:rPr>
          <w:rFonts w:ascii="Arial" w:hAnsi="Arial" w:cs="Arial"/>
          <w:sz w:val="28"/>
          <w:szCs w:val="28"/>
        </w:rPr>
        <w:t>Projekt</w:t>
      </w:r>
      <w:proofErr w:type="spellEnd"/>
      <w:r w:rsidRPr="00842FBA">
        <w:rPr>
          <w:rFonts w:ascii="Arial" w:hAnsi="Arial" w:cs="Arial"/>
          <w:sz w:val="28"/>
          <w:szCs w:val="28"/>
        </w:rPr>
        <w:t xml:space="preserve"> Disabled in Politics. Eine qualitative </w:t>
      </w:r>
      <w:proofErr w:type="spellStart"/>
      <w:r w:rsidRPr="00842FBA">
        <w:rPr>
          <w:rFonts w:ascii="Arial" w:hAnsi="Arial" w:cs="Arial"/>
          <w:sz w:val="28"/>
          <w:szCs w:val="28"/>
        </w:rPr>
        <w:t>Untersuchung</w:t>
      </w:r>
      <w:proofErr w:type="spellEnd"/>
      <w:r w:rsidRPr="00842FBA">
        <w:rPr>
          <w:rFonts w:ascii="Arial" w:hAnsi="Arial" w:cs="Arial"/>
          <w:sz w:val="28"/>
          <w:szCs w:val="28"/>
        </w:rPr>
        <w:t xml:space="preserve"> und </w:t>
      </w:r>
      <w:proofErr w:type="spellStart"/>
      <w:r w:rsidRPr="00842FBA">
        <w:rPr>
          <w:rFonts w:ascii="Arial" w:hAnsi="Arial" w:cs="Arial"/>
          <w:sz w:val="28"/>
          <w:szCs w:val="28"/>
        </w:rPr>
        <w:t>eine</w:t>
      </w:r>
      <w:proofErr w:type="spellEnd"/>
      <w:r w:rsidRPr="00842FBA">
        <w:rPr>
          <w:rFonts w:ascii="Arial" w:hAnsi="Arial" w:cs="Arial"/>
          <w:sz w:val="28"/>
          <w:szCs w:val="28"/>
        </w:rPr>
        <w:t xml:space="preserve"> </w:t>
      </w:r>
      <w:proofErr w:type="spellStart"/>
      <w:r w:rsidRPr="00842FBA">
        <w:rPr>
          <w:rFonts w:ascii="Arial" w:hAnsi="Arial" w:cs="Arial"/>
          <w:sz w:val="28"/>
          <w:szCs w:val="28"/>
        </w:rPr>
        <w:t>juristische</w:t>
      </w:r>
      <w:proofErr w:type="spellEnd"/>
      <w:r w:rsidRPr="00842FBA">
        <w:rPr>
          <w:rFonts w:ascii="Arial" w:hAnsi="Arial" w:cs="Arial"/>
          <w:sz w:val="28"/>
          <w:szCs w:val="28"/>
        </w:rPr>
        <w:t xml:space="preserve"> Beurteilung </w:t>
      </w:r>
      <w:proofErr w:type="spellStart"/>
      <w:r w:rsidRPr="00842FBA">
        <w:rPr>
          <w:rFonts w:ascii="Arial" w:hAnsi="Arial" w:cs="Arial"/>
          <w:sz w:val="28"/>
          <w:szCs w:val="28"/>
        </w:rPr>
        <w:t>zur</w:t>
      </w:r>
      <w:proofErr w:type="spellEnd"/>
      <w:r w:rsidRPr="00842FBA">
        <w:rPr>
          <w:rFonts w:ascii="Arial" w:hAnsi="Arial" w:cs="Arial"/>
          <w:sz w:val="28"/>
          <w:szCs w:val="28"/>
        </w:rPr>
        <w:t xml:space="preserve"> Situation von </w:t>
      </w:r>
      <w:proofErr w:type="spellStart"/>
      <w:proofErr w:type="gramStart"/>
      <w:r w:rsidRPr="00842FBA">
        <w:rPr>
          <w:rFonts w:ascii="Arial" w:hAnsi="Arial" w:cs="Arial"/>
          <w:sz w:val="28"/>
          <w:szCs w:val="28"/>
        </w:rPr>
        <w:t>Politiker:innen</w:t>
      </w:r>
      <w:proofErr w:type="spellEnd"/>
      <w:proofErr w:type="gramEnd"/>
      <w:r w:rsidRPr="00842FBA">
        <w:rPr>
          <w:rFonts w:ascii="Arial" w:hAnsi="Arial" w:cs="Arial"/>
          <w:sz w:val="28"/>
          <w:szCs w:val="28"/>
        </w:rPr>
        <w:t xml:space="preserve"> </w:t>
      </w:r>
      <w:proofErr w:type="spellStart"/>
      <w:r w:rsidRPr="00842FBA">
        <w:rPr>
          <w:rFonts w:ascii="Arial" w:hAnsi="Arial" w:cs="Arial"/>
          <w:sz w:val="28"/>
          <w:szCs w:val="28"/>
        </w:rPr>
        <w:t>mit</w:t>
      </w:r>
      <w:proofErr w:type="spellEnd"/>
      <w:r w:rsidRPr="00842FBA">
        <w:rPr>
          <w:rFonts w:ascii="Arial" w:hAnsi="Arial" w:cs="Arial"/>
          <w:sz w:val="28"/>
          <w:szCs w:val="28"/>
        </w:rPr>
        <w:t xml:space="preserve"> </w:t>
      </w:r>
      <w:proofErr w:type="spellStart"/>
      <w:r w:rsidRPr="00842FBA">
        <w:rPr>
          <w:rFonts w:ascii="Arial" w:hAnsi="Arial" w:cs="Arial"/>
          <w:sz w:val="28"/>
          <w:szCs w:val="28"/>
        </w:rPr>
        <w:t>Behinderung</w:t>
      </w:r>
      <w:proofErr w:type="spellEnd"/>
      <w:r w:rsidRPr="00842FBA">
        <w:rPr>
          <w:rFonts w:ascii="Arial" w:hAnsi="Arial" w:cs="Arial"/>
          <w:sz w:val="28"/>
          <w:szCs w:val="28"/>
        </w:rPr>
        <w:t xml:space="preserve"> in der Schweiz. </w:t>
      </w:r>
      <w:proofErr w:type="spellStart"/>
      <w:r w:rsidRPr="008B280D">
        <w:rPr>
          <w:rFonts w:ascii="Arial" w:hAnsi="Arial" w:cs="Arial"/>
          <w:sz w:val="28"/>
          <w:szCs w:val="28"/>
          <w:lang w:val="fr-FR"/>
        </w:rPr>
        <w:t>Universität</w:t>
      </w:r>
      <w:proofErr w:type="spellEnd"/>
      <w:r w:rsidRPr="008B280D">
        <w:rPr>
          <w:rFonts w:ascii="Arial" w:hAnsi="Arial" w:cs="Arial"/>
          <w:sz w:val="28"/>
          <w:szCs w:val="28"/>
          <w:lang w:val="fr-FR"/>
        </w:rPr>
        <w:t xml:space="preserve"> Zürich</w:t>
      </w:r>
    </w:p>
    <w:p w14:paraId="54E80898" w14:textId="6968B819" w:rsidR="00577D72" w:rsidRPr="002F3F96" w:rsidRDefault="00577D72" w:rsidP="00D01796">
      <w:pPr>
        <w:pStyle w:val="NormalWeb"/>
        <w:spacing w:line="0" w:lineRule="atLeast"/>
        <w:rPr>
          <w:rFonts w:ascii="Arial" w:hAnsi="Arial" w:cs="Arial"/>
          <w:sz w:val="28"/>
          <w:szCs w:val="28"/>
          <w:lang w:val="fr-FR"/>
        </w:rPr>
      </w:pPr>
      <w:proofErr w:type="spellStart"/>
      <w:r w:rsidRPr="00577D72">
        <w:rPr>
          <w:rFonts w:ascii="Arial" w:hAnsi="Arial" w:cs="Arial"/>
          <w:sz w:val="28"/>
          <w:szCs w:val="28"/>
          <w:lang w:val="fr-FR"/>
        </w:rPr>
        <w:lastRenderedPageBreak/>
        <w:t>Hénocque</w:t>
      </w:r>
      <w:proofErr w:type="spellEnd"/>
      <w:r w:rsidRPr="00577D72">
        <w:rPr>
          <w:rFonts w:ascii="Arial" w:hAnsi="Arial" w:cs="Arial"/>
          <w:sz w:val="28"/>
          <w:szCs w:val="28"/>
          <w:lang w:val="fr-FR"/>
        </w:rPr>
        <w:t xml:space="preserve"> A., Mo</w:t>
      </w:r>
      <w:r>
        <w:rPr>
          <w:rFonts w:ascii="Arial" w:hAnsi="Arial" w:cs="Arial"/>
          <w:sz w:val="28"/>
          <w:szCs w:val="28"/>
          <w:lang w:val="fr-FR"/>
        </w:rPr>
        <w:t xml:space="preserve">rin, O., </w:t>
      </w:r>
      <w:r w:rsidR="0017658F">
        <w:rPr>
          <w:rFonts w:ascii="Arial" w:hAnsi="Arial" w:cs="Arial"/>
          <w:sz w:val="28"/>
          <w:szCs w:val="28"/>
          <w:lang w:val="fr-FR"/>
        </w:rPr>
        <w:t>« Nous, personnes handicapées, devon</w:t>
      </w:r>
      <w:r w:rsidR="00F02669">
        <w:rPr>
          <w:rFonts w:ascii="Arial" w:hAnsi="Arial" w:cs="Arial"/>
          <w:sz w:val="28"/>
          <w:szCs w:val="28"/>
          <w:lang w:val="fr-FR"/>
        </w:rPr>
        <w:t>s</w:t>
      </w:r>
      <w:r w:rsidR="0017658F">
        <w:rPr>
          <w:rFonts w:ascii="Arial" w:hAnsi="Arial" w:cs="Arial"/>
          <w:sz w:val="28"/>
          <w:szCs w:val="28"/>
          <w:lang w:val="fr-FR"/>
        </w:rPr>
        <w:t xml:space="preserve"> entrer pleinement dans la représentation politique ». </w:t>
      </w:r>
      <w:r w:rsidR="0017658F" w:rsidRPr="002F3F96">
        <w:rPr>
          <w:rFonts w:ascii="Arial" w:hAnsi="Arial" w:cs="Arial"/>
          <w:sz w:val="28"/>
          <w:szCs w:val="28"/>
          <w:lang w:val="fr-FR"/>
        </w:rPr>
        <w:t xml:space="preserve">Le monde, </w:t>
      </w:r>
      <w:r w:rsidR="00A25224" w:rsidRPr="002F3F96">
        <w:rPr>
          <w:rFonts w:ascii="Arial" w:hAnsi="Arial" w:cs="Arial"/>
          <w:sz w:val="28"/>
          <w:szCs w:val="28"/>
          <w:lang w:val="fr-FR"/>
        </w:rPr>
        <w:t>7 mars 2022</w:t>
      </w:r>
    </w:p>
    <w:p w14:paraId="24B5D6E6" w14:textId="65A6EAFB" w:rsidR="00737CAD" w:rsidRPr="00382A46" w:rsidRDefault="00737CAD" w:rsidP="00460801">
      <w:pPr>
        <w:pStyle w:val="NormalWeb"/>
        <w:spacing w:line="0" w:lineRule="atLeast"/>
        <w:rPr>
          <w:rFonts w:ascii="Arial" w:hAnsi="Arial" w:cs="Arial"/>
          <w:sz w:val="28"/>
          <w:szCs w:val="28"/>
        </w:rPr>
      </w:pPr>
      <w:proofErr w:type="spellStart"/>
      <w:r w:rsidRPr="00737CAD">
        <w:rPr>
          <w:rFonts w:ascii="Arial" w:hAnsi="Arial" w:cs="Arial"/>
          <w:sz w:val="28"/>
          <w:szCs w:val="28"/>
          <w:lang w:val="fr-FR"/>
        </w:rPr>
        <w:t>Hénocque</w:t>
      </w:r>
      <w:proofErr w:type="spellEnd"/>
      <w:r>
        <w:rPr>
          <w:rFonts w:ascii="Arial" w:hAnsi="Arial" w:cs="Arial"/>
          <w:sz w:val="28"/>
          <w:szCs w:val="28"/>
          <w:lang w:val="fr-FR"/>
        </w:rPr>
        <w:t xml:space="preserve"> A.</w:t>
      </w:r>
      <w:r w:rsidRPr="00737CAD">
        <w:rPr>
          <w:rFonts w:ascii="Arial" w:hAnsi="Arial" w:cs="Arial"/>
          <w:sz w:val="28"/>
          <w:szCs w:val="28"/>
          <w:lang w:val="fr-FR"/>
        </w:rPr>
        <w:t>,</w:t>
      </w:r>
      <w:r>
        <w:rPr>
          <w:rFonts w:ascii="Arial" w:hAnsi="Arial" w:cs="Arial"/>
          <w:sz w:val="28"/>
          <w:szCs w:val="28"/>
          <w:lang w:val="fr-FR"/>
        </w:rPr>
        <w:t xml:space="preserve"> </w:t>
      </w:r>
      <w:proofErr w:type="spellStart"/>
      <w:r w:rsidRPr="00737CAD">
        <w:rPr>
          <w:rFonts w:ascii="Arial" w:hAnsi="Arial" w:cs="Arial"/>
          <w:sz w:val="28"/>
          <w:szCs w:val="28"/>
          <w:lang w:val="fr-FR"/>
        </w:rPr>
        <w:t>Maurin</w:t>
      </w:r>
      <w:proofErr w:type="spellEnd"/>
      <w:r>
        <w:rPr>
          <w:rFonts w:ascii="Arial" w:hAnsi="Arial" w:cs="Arial"/>
          <w:sz w:val="28"/>
          <w:szCs w:val="28"/>
          <w:lang w:val="fr-FR"/>
        </w:rPr>
        <w:t xml:space="preserve"> O.</w:t>
      </w:r>
      <w:r w:rsidRPr="00737CAD">
        <w:rPr>
          <w:rFonts w:ascii="Arial" w:hAnsi="Arial" w:cs="Arial"/>
          <w:sz w:val="28"/>
          <w:szCs w:val="28"/>
          <w:lang w:val="fr-FR"/>
        </w:rPr>
        <w:t xml:space="preserve">, </w:t>
      </w:r>
      <w:proofErr w:type="spellStart"/>
      <w:r w:rsidRPr="00737CAD">
        <w:rPr>
          <w:rFonts w:ascii="Arial" w:hAnsi="Arial" w:cs="Arial"/>
          <w:sz w:val="28"/>
          <w:szCs w:val="28"/>
          <w:lang w:val="fr-FR"/>
        </w:rPr>
        <w:t>Peytavie</w:t>
      </w:r>
      <w:proofErr w:type="spellEnd"/>
      <w:r>
        <w:rPr>
          <w:rFonts w:ascii="Arial" w:hAnsi="Arial" w:cs="Arial"/>
          <w:sz w:val="28"/>
          <w:szCs w:val="28"/>
          <w:lang w:val="fr-FR"/>
        </w:rPr>
        <w:t xml:space="preserve"> S.</w:t>
      </w:r>
      <w:r w:rsidRPr="00737CAD">
        <w:rPr>
          <w:rFonts w:ascii="Arial" w:hAnsi="Arial" w:cs="Arial"/>
          <w:sz w:val="28"/>
          <w:szCs w:val="28"/>
          <w:lang w:val="fr-FR"/>
        </w:rPr>
        <w:t xml:space="preserve">, </w:t>
      </w:r>
      <w:proofErr w:type="spellStart"/>
      <w:r w:rsidRPr="00737CAD">
        <w:rPr>
          <w:rFonts w:ascii="Arial" w:hAnsi="Arial" w:cs="Arial"/>
          <w:sz w:val="28"/>
          <w:szCs w:val="28"/>
          <w:lang w:val="fr-FR"/>
        </w:rPr>
        <w:t>Pieron</w:t>
      </w:r>
      <w:proofErr w:type="spellEnd"/>
      <w:r>
        <w:rPr>
          <w:rFonts w:ascii="Arial" w:hAnsi="Arial" w:cs="Arial"/>
          <w:sz w:val="28"/>
          <w:szCs w:val="28"/>
          <w:lang w:val="fr-FR"/>
        </w:rPr>
        <w:t xml:space="preserve"> M.</w:t>
      </w:r>
      <w:r w:rsidRPr="00737CAD">
        <w:rPr>
          <w:rFonts w:ascii="Arial" w:hAnsi="Arial" w:cs="Arial"/>
          <w:sz w:val="28"/>
          <w:szCs w:val="28"/>
          <w:lang w:val="fr-FR"/>
        </w:rPr>
        <w:t xml:space="preserve">, </w:t>
      </w:r>
      <w:proofErr w:type="spellStart"/>
      <w:r w:rsidRPr="00737CAD">
        <w:rPr>
          <w:rFonts w:ascii="Arial" w:hAnsi="Arial" w:cs="Arial"/>
          <w:sz w:val="28"/>
          <w:szCs w:val="28"/>
          <w:lang w:val="fr-FR"/>
        </w:rPr>
        <w:t>Pusieux</w:t>
      </w:r>
      <w:proofErr w:type="spellEnd"/>
      <w:r>
        <w:rPr>
          <w:rFonts w:ascii="Arial" w:hAnsi="Arial" w:cs="Arial"/>
          <w:sz w:val="28"/>
          <w:szCs w:val="28"/>
          <w:lang w:val="fr-FR"/>
        </w:rPr>
        <w:t xml:space="preserve"> </w:t>
      </w:r>
      <w:proofErr w:type="gramStart"/>
      <w:r>
        <w:rPr>
          <w:rFonts w:ascii="Arial" w:hAnsi="Arial" w:cs="Arial"/>
          <w:sz w:val="28"/>
          <w:szCs w:val="28"/>
          <w:lang w:val="fr-FR"/>
        </w:rPr>
        <w:t>C.</w:t>
      </w:r>
      <w:r w:rsidRPr="00737CAD">
        <w:rPr>
          <w:rFonts w:ascii="Arial" w:hAnsi="Arial" w:cs="Arial"/>
          <w:sz w:val="28"/>
          <w:szCs w:val="28"/>
          <w:lang w:val="fr-FR"/>
        </w:rPr>
        <w:t>,</w:t>
      </w:r>
      <w:proofErr w:type="spellStart"/>
      <w:r w:rsidRPr="00737CAD">
        <w:rPr>
          <w:rFonts w:ascii="Arial" w:hAnsi="Arial" w:cs="Arial"/>
          <w:sz w:val="28"/>
          <w:szCs w:val="28"/>
          <w:lang w:val="fr-FR"/>
        </w:rPr>
        <w:t>Tallieu</w:t>
      </w:r>
      <w:proofErr w:type="spellEnd"/>
      <w:proofErr w:type="gramEnd"/>
      <w:r>
        <w:rPr>
          <w:rFonts w:ascii="Arial" w:hAnsi="Arial" w:cs="Arial"/>
          <w:sz w:val="28"/>
          <w:szCs w:val="28"/>
          <w:lang w:val="fr-FR"/>
        </w:rPr>
        <w:t xml:space="preserve"> T., </w:t>
      </w:r>
      <w:proofErr w:type="spellStart"/>
      <w:r w:rsidRPr="00737CAD">
        <w:rPr>
          <w:rFonts w:ascii="Arial" w:hAnsi="Arial" w:cs="Arial"/>
          <w:sz w:val="28"/>
          <w:szCs w:val="28"/>
          <w:lang w:val="fr-FR"/>
        </w:rPr>
        <w:t>Raër</w:t>
      </w:r>
      <w:proofErr w:type="spellEnd"/>
      <w:r>
        <w:rPr>
          <w:rFonts w:ascii="Arial" w:hAnsi="Arial" w:cs="Arial"/>
          <w:sz w:val="28"/>
          <w:szCs w:val="28"/>
          <w:lang w:val="fr-FR"/>
        </w:rPr>
        <w:t xml:space="preserve"> L., </w:t>
      </w:r>
      <w:r w:rsidR="00460801" w:rsidRPr="00460801">
        <w:rPr>
          <w:rFonts w:ascii="Arial" w:hAnsi="Arial" w:cs="Arial"/>
          <w:sz w:val="28"/>
          <w:szCs w:val="28"/>
          <w:lang w:val="fr-FR"/>
        </w:rPr>
        <w:t>Violences validistes sur les élues et élus handicapés :</w:t>
      </w:r>
      <w:r w:rsidR="00460801">
        <w:rPr>
          <w:rFonts w:ascii="Arial" w:hAnsi="Arial" w:cs="Arial"/>
          <w:sz w:val="28"/>
          <w:szCs w:val="28"/>
          <w:lang w:val="fr-FR"/>
        </w:rPr>
        <w:t xml:space="preserve"> </w:t>
      </w:r>
      <w:r w:rsidR="00460801" w:rsidRPr="00460801">
        <w:rPr>
          <w:rFonts w:ascii="Arial" w:hAnsi="Arial" w:cs="Arial"/>
          <w:sz w:val="28"/>
          <w:szCs w:val="28"/>
          <w:lang w:val="fr-FR"/>
        </w:rPr>
        <w:t>A quand la fin des oppressions systémiques ?</w:t>
      </w:r>
      <w:r w:rsidR="00460801">
        <w:rPr>
          <w:rFonts w:ascii="Arial" w:hAnsi="Arial" w:cs="Arial"/>
          <w:sz w:val="28"/>
          <w:szCs w:val="28"/>
          <w:lang w:val="fr-FR"/>
        </w:rPr>
        <w:t xml:space="preserve"> </w:t>
      </w:r>
      <w:r w:rsidR="009B0895" w:rsidRPr="00382A46">
        <w:rPr>
          <w:rFonts w:ascii="Arial" w:hAnsi="Arial" w:cs="Arial"/>
          <w:sz w:val="28"/>
          <w:szCs w:val="28"/>
        </w:rPr>
        <w:t xml:space="preserve">Libération, </w:t>
      </w:r>
      <w:r w:rsidR="009D1937" w:rsidRPr="00382A46">
        <w:rPr>
          <w:rFonts w:ascii="Arial" w:hAnsi="Arial" w:cs="Arial"/>
          <w:sz w:val="28"/>
          <w:szCs w:val="28"/>
        </w:rPr>
        <w:t xml:space="preserve">21 </w:t>
      </w:r>
      <w:proofErr w:type="spellStart"/>
      <w:r w:rsidR="009D1937" w:rsidRPr="00382A46">
        <w:rPr>
          <w:rFonts w:ascii="Arial" w:hAnsi="Arial" w:cs="Arial"/>
          <w:sz w:val="28"/>
          <w:szCs w:val="28"/>
        </w:rPr>
        <w:t>juin</w:t>
      </w:r>
      <w:proofErr w:type="spellEnd"/>
      <w:r w:rsidR="009D1937" w:rsidRPr="00382A46">
        <w:rPr>
          <w:rFonts w:ascii="Arial" w:hAnsi="Arial" w:cs="Arial"/>
          <w:sz w:val="28"/>
          <w:szCs w:val="28"/>
        </w:rPr>
        <w:t xml:space="preserve"> 2024</w:t>
      </w:r>
    </w:p>
    <w:p w14:paraId="5510FE71" w14:textId="46ED9D3C" w:rsidR="00D01796" w:rsidRDefault="00D01796" w:rsidP="00D01796">
      <w:pPr>
        <w:pStyle w:val="NormalWeb"/>
        <w:spacing w:line="0" w:lineRule="atLeast"/>
        <w:rPr>
          <w:rFonts w:ascii="Arial" w:hAnsi="Arial" w:cs="Arial"/>
          <w:sz w:val="28"/>
          <w:szCs w:val="28"/>
        </w:rPr>
      </w:pPr>
      <w:r w:rsidRPr="008B280D">
        <w:rPr>
          <w:rFonts w:ascii="Arial" w:hAnsi="Arial" w:cs="Arial"/>
          <w:sz w:val="28"/>
          <w:szCs w:val="28"/>
        </w:rPr>
        <w:t xml:space="preserve">Kruse, Douglas., Schur, </w:t>
      </w:r>
      <w:r w:rsidR="00F35BBE" w:rsidRPr="008B280D">
        <w:rPr>
          <w:rFonts w:ascii="Arial" w:hAnsi="Arial" w:cs="Arial"/>
          <w:sz w:val="28"/>
          <w:szCs w:val="28"/>
        </w:rPr>
        <w:t>L</w:t>
      </w:r>
      <w:r w:rsidRPr="008B280D">
        <w:rPr>
          <w:rFonts w:ascii="Arial" w:hAnsi="Arial" w:cs="Arial"/>
          <w:sz w:val="28"/>
          <w:szCs w:val="28"/>
        </w:rPr>
        <w:t xml:space="preserve">., </w:t>
      </w:r>
      <w:r w:rsidR="00A57836" w:rsidRPr="008B280D">
        <w:rPr>
          <w:rFonts w:ascii="Arial" w:hAnsi="Arial" w:cs="Arial"/>
          <w:sz w:val="28"/>
          <w:szCs w:val="28"/>
        </w:rPr>
        <w:t>2022</w:t>
      </w:r>
      <w:r w:rsidR="006108AA" w:rsidRPr="008B280D">
        <w:rPr>
          <w:rFonts w:ascii="Arial" w:hAnsi="Arial" w:cs="Arial"/>
          <w:sz w:val="28"/>
          <w:szCs w:val="28"/>
        </w:rPr>
        <w:t>.</w:t>
      </w:r>
      <w:r w:rsidR="00A57836" w:rsidRPr="008B280D">
        <w:rPr>
          <w:rFonts w:ascii="Arial" w:hAnsi="Arial" w:cs="Arial"/>
          <w:sz w:val="28"/>
          <w:szCs w:val="28"/>
        </w:rPr>
        <w:t xml:space="preserve"> </w:t>
      </w:r>
      <w:r w:rsidR="006108AA" w:rsidRPr="006108AA">
        <w:rPr>
          <w:rFonts w:ascii="Arial" w:hAnsi="Arial" w:cs="Arial"/>
          <w:sz w:val="28"/>
          <w:szCs w:val="28"/>
        </w:rPr>
        <w:t>Fact sheet: Elected Officials with Disabilities</w:t>
      </w:r>
      <w:r w:rsidR="006108AA">
        <w:rPr>
          <w:rFonts w:ascii="Arial" w:hAnsi="Arial" w:cs="Arial"/>
          <w:sz w:val="28"/>
          <w:szCs w:val="28"/>
        </w:rPr>
        <w:t xml:space="preserve">. </w:t>
      </w:r>
      <w:hyperlink r:id="rId30" w:history="1">
        <w:r w:rsidR="006108AA" w:rsidRPr="00D01796">
          <w:rPr>
            <w:rStyle w:val="Lienhypertexte"/>
            <w:rFonts w:ascii="Arial" w:hAnsi="Arial" w:cs="Arial"/>
            <w:sz w:val="28"/>
            <w:szCs w:val="28"/>
          </w:rPr>
          <w:t>https://smlr.rutgers.edu/sites/default/files/Documents/Centers/Program_Disability_Research/Fact%20Sheet%20Elected%20Officials%20Disabilities.pdf</w:t>
        </w:r>
      </w:hyperlink>
    </w:p>
    <w:p w14:paraId="3F74E8F2" w14:textId="76E758D9" w:rsidR="00D2424D" w:rsidRPr="00842FBA" w:rsidRDefault="00D2424D" w:rsidP="00842FBA">
      <w:pPr>
        <w:pStyle w:val="NormalWeb"/>
        <w:spacing w:line="0" w:lineRule="atLeast"/>
        <w:rPr>
          <w:rFonts w:ascii="Arial" w:hAnsi="Arial" w:cs="Arial"/>
          <w:sz w:val="28"/>
          <w:szCs w:val="28"/>
        </w:rPr>
      </w:pPr>
      <w:r w:rsidRPr="00842FBA">
        <w:rPr>
          <w:rFonts w:ascii="Arial" w:hAnsi="Arial" w:cs="Arial"/>
          <w:sz w:val="28"/>
          <w:szCs w:val="28"/>
        </w:rPr>
        <w:t xml:space="preserve">Langford, B., Levesque, M., 2017. Symbolic and Substantive Relevance of Politicians with Disabilities: A British Columbia Case Study. </w:t>
      </w:r>
      <w:r w:rsidRPr="00842FBA">
        <w:rPr>
          <w:rFonts w:ascii="Arial" w:hAnsi="Arial" w:cs="Arial"/>
          <w:i/>
          <w:iCs/>
          <w:sz w:val="28"/>
          <w:szCs w:val="28"/>
        </w:rPr>
        <w:t xml:space="preserve">Canadian Parliamentary Review </w:t>
      </w:r>
      <w:r w:rsidRPr="00842FBA">
        <w:rPr>
          <w:rFonts w:ascii="Arial" w:hAnsi="Arial" w:cs="Arial"/>
          <w:sz w:val="28"/>
          <w:szCs w:val="28"/>
        </w:rPr>
        <w:t>40, 8.</w:t>
      </w:r>
    </w:p>
    <w:p w14:paraId="031962C3" w14:textId="77777777" w:rsidR="00D2424D" w:rsidRPr="00842FBA" w:rsidRDefault="00D2424D" w:rsidP="00842FBA">
      <w:pPr>
        <w:pStyle w:val="NormalWeb"/>
        <w:spacing w:line="0" w:lineRule="atLeast"/>
        <w:rPr>
          <w:rFonts w:ascii="Arial" w:hAnsi="Arial" w:cs="Arial"/>
          <w:sz w:val="28"/>
          <w:szCs w:val="28"/>
        </w:rPr>
      </w:pPr>
      <w:r w:rsidRPr="00842FBA">
        <w:rPr>
          <w:rFonts w:ascii="Arial" w:hAnsi="Arial" w:cs="Arial"/>
          <w:sz w:val="28"/>
          <w:szCs w:val="28"/>
        </w:rPr>
        <w:t xml:space="preserve">Levesque, M., 2016. Searching for Persons with Disabilities in Canadian Provincial Office. </w:t>
      </w:r>
      <w:r w:rsidRPr="00842FBA">
        <w:rPr>
          <w:rFonts w:ascii="Arial" w:hAnsi="Arial" w:cs="Arial"/>
          <w:i/>
          <w:iCs/>
          <w:sz w:val="28"/>
          <w:szCs w:val="28"/>
        </w:rPr>
        <w:t xml:space="preserve">Canadian Journal of Disability Studies </w:t>
      </w:r>
      <w:r w:rsidRPr="00842FBA">
        <w:rPr>
          <w:rFonts w:ascii="Arial" w:hAnsi="Arial" w:cs="Arial"/>
          <w:sz w:val="28"/>
          <w:szCs w:val="28"/>
        </w:rPr>
        <w:t xml:space="preserve">5, 73. </w:t>
      </w:r>
      <w:hyperlink r:id="rId31" w:history="1">
        <w:r w:rsidRPr="00842FBA">
          <w:rPr>
            <w:rStyle w:val="Lienhypertexte"/>
            <w:rFonts w:ascii="Arial" w:hAnsi="Arial" w:cs="Arial"/>
            <w:sz w:val="28"/>
            <w:szCs w:val="28"/>
          </w:rPr>
          <w:t>https://doi.org/10.15353/cjds.v5i1.250</w:t>
        </w:r>
      </w:hyperlink>
    </w:p>
    <w:p w14:paraId="7CD09196" w14:textId="49772751" w:rsidR="00763B9A" w:rsidRDefault="00763B9A" w:rsidP="00842FBA">
      <w:pPr>
        <w:pStyle w:val="NormalWeb"/>
        <w:spacing w:line="0" w:lineRule="atLeast"/>
        <w:rPr>
          <w:rFonts w:ascii="Arial" w:hAnsi="Arial" w:cs="Arial"/>
          <w:sz w:val="28"/>
          <w:szCs w:val="28"/>
          <w:lang w:val="fr-FR"/>
        </w:rPr>
      </w:pPr>
      <w:r w:rsidRPr="00763B9A">
        <w:rPr>
          <w:rFonts w:ascii="Arial" w:hAnsi="Arial" w:cs="Arial"/>
          <w:sz w:val="28"/>
          <w:szCs w:val="28"/>
          <w:lang w:val="fr-FR"/>
        </w:rPr>
        <w:t>L’Est Républicain</w:t>
      </w:r>
      <w:r>
        <w:rPr>
          <w:rFonts w:ascii="Arial" w:hAnsi="Arial" w:cs="Arial"/>
          <w:sz w:val="28"/>
          <w:szCs w:val="28"/>
          <w:lang w:val="fr-FR"/>
        </w:rPr>
        <w:t>,</w:t>
      </w:r>
      <w:r w:rsidRPr="00763B9A">
        <w:rPr>
          <w:rFonts w:ascii="Arial" w:hAnsi="Arial" w:cs="Arial"/>
          <w:sz w:val="28"/>
          <w:szCs w:val="28"/>
          <w:lang w:val="fr-FR"/>
        </w:rPr>
        <w:t xml:space="preserve"> 4 mai 2015, « Un nouveau parti politique, le Mouvement du handicap physique et social (MHPS), créé à Belfort »</w:t>
      </w:r>
    </w:p>
    <w:p w14:paraId="2C96F558" w14:textId="162B51D4" w:rsidR="005A4679" w:rsidRPr="005A4679" w:rsidRDefault="005A4679" w:rsidP="00842FBA">
      <w:pPr>
        <w:pStyle w:val="NormalWeb"/>
        <w:spacing w:line="0" w:lineRule="atLeast"/>
        <w:rPr>
          <w:rFonts w:ascii="Arial" w:hAnsi="Arial" w:cs="Arial"/>
          <w:sz w:val="28"/>
          <w:szCs w:val="28"/>
          <w:lang w:val="fr-FR"/>
        </w:rPr>
      </w:pPr>
      <w:r w:rsidRPr="005A4679">
        <w:rPr>
          <w:rFonts w:ascii="Arial" w:hAnsi="Arial" w:cs="Arial"/>
          <w:sz w:val="28"/>
          <w:szCs w:val="28"/>
          <w:lang w:val="fr-FR"/>
        </w:rPr>
        <w:t>Libération, « Un parti politique pour les handicapés ».</w:t>
      </w:r>
      <w:r w:rsidR="00CE7516">
        <w:rPr>
          <w:rFonts w:ascii="Arial" w:hAnsi="Arial" w:cs="Arial"/>
          <w:sz w:val="28"/>
          <w:szCs w:val="28"/>
          <w:lang w:val="fr-FR"/>
        </w:rPr>
        <w:t xml:space="preserve"> </w:t>
      </w:r>
      <w:r w:rsidR="00CE7516" w:rsidRPr="005A4679">
        <w:rPr>
          <w:rFonts w:ascii="Arial" w:hAnsi="Arial" w:cs="Arial"/>
          <w:sz w:val="28"/>
          <w:szCs w:val="28"/>
          <w:lang w:val="fr-FR"/>
        </w:rPr>
        <w:t>9 décembre 2000,</w:t>
      </w:r>
    </w:p>
    <w:p w14:paraId="33F6372F" w14:textId="1648658C" w:rsidR="00E7291A" w:rsidRPr="00D01796" w:rsidRDefault="00E7291A" w:rsidP="00842FBA">
      <w:pPr>
        <w:pStyle w:val="NormalWeb"/>
        <w:spacing w:line="0" w:lineRule="atLeast"/>
        <w:rPr>
          <w:rFonts w:ascii="Arial" w:hAnsi="Arial" w:cs="Arial"/>
          <w:sz w:val="28"/>
          <w:szCs w:val="28"/>
        </w:rPr>
      </w:pPr>
      <w:r w:rsidRPr="008C031F">
        <w:rPr>
          <w:rFonts w:ascii="Arial" w:hAnsi="Arial" w:cs="Arial"/>
          <w:sz w:val="28"/>
          <w:szCs w:val="28"/>
          <w:lang w:val="fr-FR"/>
        </w:rPr>
        <w:t>Massemin</w:t>
      </w:r>
      <w:r w:rsidR="008C031F">
        <w:rPr>
          <w:rFonts w:ascii="Arial" w:hAnsi="Arial" w:cs="Arial"/>
          <w:sz w:val="28"/>
          <w:szCs w:val="28"/>
          <w:lang w:val="fr-FR"/>
        </w:rPr>
        <w:t>,</w:t>
      </w:r>
      <w:r w:rsidRPr="008C031F">
        <w:rPr>
          <w:rFonts w:ascii="Arial" w:hAnsi="Arial" w:cs="Arial"/>
          <w:sz w:val="28"/>
          <w:szCs w:val="28"/>
          <w:lang w:val="fr-FR"/>
        </w:rPr>
        <w:t xml:space="preserve"> E.</w:t>
      </w:r>
      <w:r w:rsidR="008C031F" w:rsidRPr="008C031F">
        <w:rPr>
          <w:rFonts w:ascii="Arial" w:hAnsi="Arial" w:cs="Arial"/>
          <w:sz w:val="28"/>
          <w:szCs w:val="28"/>
          <w:lang w:val="fr-FR"/>
        </w:rPr>
        <w:t>, Manifs et handicap, le long parcours du combattant.</w:t>
      </w:r>
      <w:r w:rsidR="008C031F">
        <w:rPr>
          <w:lang w:val="fr-FR"/>
        </w:rPr>
        <w:t xml:space="preserve"> </w:t>
      </w:r>
      <w:proofErr w:type="spellStart"/>
      <w:r w:rsidR="008C031F" w:rsidRPr="00D01796">
        <w:rPr>
          <w:rFonts w:ascii="Arial" w:hAnsi="Arial" w:cs="Arial"/>
          <w:sz w:val="28"/>
          <w:szCs w:val="28"/>
        </w:rPr>
        <w:t>Reporterre</w:t>
      </w:r>
      <w:proofErr w:type="spellEnd"/>
      <w:r w:rsidR="008C031F" w:rsidRPr="00D01796">
        <w:rPr>
          <w:rFonts w:ascii="Arial" w:hAnsi="Arial" w:cs="Arial"/>
          <w:sz w:val="28"/>
          <w:szCs w:val="28"/>
        </w:rPr>
        <w:t>, 28 mars 2023</w:t>
      </w:r>
    </w:p>
    <w:p w14:paraId="6299DD34" w14:textId="136C11DE" w:rsidR="006E1679" w:rsidRPr="00842FBA" w:rsidRDefault="006E1679" w:rsidP="00842FBA">
      <w:pPr>
        <w:pStyle w:val="NormalWeb"/>
        <w:spacing w:line="0" w:lineRule="atLeast"/>
        <w:rPr>
          <w:rFonts w:ascii="Arial" w:hAnsi="Arial" w:cs="Arial"/>
          <w:sz w:val="28"/>
          <w:szCs w:val="28"/>
          <w:lang w:val="fr-FR"/>
        </w:rPr>
      </w:pPr>
      <w:r w:rsidRPr="00D01796">
        <w:rPr>
          <w:rFonts w:ascii="Arial" w:hAnsi="Arial" w:cs="Arial"/>
          <w:sz w:val="28"/>
          <w:szCs w:val="28"/>
        </w:rPr>
        <w:t xml:space="preserve">Okura, S., 2021. </w:t>
      </w:r>
      <w:r w:rsidRPr="00842FBA">
        <w:rPr>
          <w:rFonts w:ascii="Arial" w:hAnsi="Arial" w:cs="Arial"/>
          <w:sz w:val="28"/>
          <w:szCs w:val="28"/>
        </w:rPr>
        <w:t xml:space="preserve">The Political Underrepresentation of People with Disabilities in the Japanese Diet. </w:t>
      </w:r>
      <w:r w:rsidRPr="00842FBA">
        <w:rPr>
          <w:rFonts w:ascii="Arial" w:hAnsi="Arial" w:cs="Arial"/>
          <w:sz w:val="28"/>
          <w:szCs w:val="28"/>
          <w:lang w:val="fr-FR"/>
        </w:rPr>
        <w:t>Social Science Japan Journal, Vol 24, Issue 2. pp. 369–396</w:t>
      </w:r>
      <w:r w:rsidR="00776813" w:rsidRPr="00842FBA">
        <w:rPr>
          <w:rFonts w:ascii="Arial" w:hAnsi="Arial" w:cs="Arial"/>
          <w:sz w:val="28"/>
          <w:szCs w:val="28"/>
          <w:lang w:val="fr-FR"/>
        </w:rPr>
        <w:t xml:space="preserve">. </w:t>
      </w:r>
      <w:hyperlink r:id="rId32" w:history="1">
        <w:r w:rsidR="00776813" w:rsidRPr="00842FBA">
          <w:rPr>
            <w:rStyle w:val="Lienhypertexte"/>
            <w:rFonts w:ascii="Arial" w:hAnsi="Arial" w:cs="Arial"/>
            <w:sz w:val="28"/>
            <w:szCs w:val="28"/>
            <w:lang w:val="fr-FR"/>
          </w:rPr>
          <w:t>https://academic.oup.com/ssjj/article-abstract/24/2/369/6328716?redirectedFrom=fulltext</w:t>
        </w:r>
      </w:hyperlink>
      <w:r w:rsidR="00776813" w:rsidRPr="00842FBA">
        <w:rPr>
          <w:rFonts w:ascii="Arial" w:hAnsi="Arial" w:cs="Arial"/>
          <w:sz w:val="28"/>
          <w:szCs w:val="28"/>
          <w:lang w:val="fr-FR"/>
        </w:rPr>
        <w:t xml:space="preserve"> </w:t>
      </w:r>
    </w:p>
    <w:p w14:paraId="13E154AB" w14:textId="597FD9E8" w:rsidR="00500387" w:rsidRPr="00820063" w:rsidRDefault="00500387" w:rsidP="00842FBA">
      <w:pPr>
        <w:pStyle w:val="NormalWeb"/>
        <w:spacing w:line="0" w:lineRule="atLeast"/>
        <w:rPr>
          <w:rFonts w:ascii="Arial" w:hAnsi="Arial" w:cs="Arial"/>
          <w:sz w:val="28"/>
          <w:szCs w:val="28"/>
        </w:rPr>
      </w:pPr>
      <w:r w:rsidRPr="00842FBA">
        <w:rPr>
          <w:rFonts w:ascii="Arial" w:hAnsi="Arial" w:cs="Arial"/>
          <w:sz w:val="28"/>
          <w:szCs w:val="28"/>
          <w:lang w:val="fr-FR"/>
        </w:rPr>
        <w:t>ONU., 2006. Convention relative aux droits des personnes handicapées</w:t>
      </w:r>
      <w:r w:rsidR="0021294C" w:rsidRPr="00842FBA">
        <w:rPr>
          <w:rFonts w:ascii="Arial" w:hAnsi="Arial" w:cs="Arial"/>
          <w:sz w:val="28"/>
          <w:szCs w:val="28"/>
          <w:lang w:val="fr-FR"/>
        </w:rPr>
        <w:t>.</w:t>
      </w:r>
      <w:r w:rsidR="00C867D4" w:rsidRPr="00842FBA">
        <w:rPr>
          <w:rFonts w:ascii="Arial" w:hAnsi="Arial" w:cs="Arial"/>
          <w:sz w:val="28"/>
          <w:szCs w:val="28"/>
          <w:lang w:val="fr-FR"/>
        </w:rPr>
        <w:t xml:space="preserve"> </w:t>
      </w:r>
      <w:hyperlink r:id="rId33" w:history="1">
        <w:r w:rsidR="00C867D4" w:rsidRPr="00820063">
          <w:rPr>
            <w:rStyle w:val="Lienhypertexte"/>
            <w:rFonts w:ascii="Arial" w:hAnsi="Arial" w:cs="Arial"/>
            <w:sz w:val="28"/>
            <w:szCs w:val="28"/>
          </w:rPr>
          <w:t>https://www.ohchr.org/fr/instruments-mechanisms/instruments/convention-rights-persons-disabilities</w:t>
        </w:r>
      </w:hyperlink>
    </w:p>
    <w:p w14:paraId="43B70274" w14:textId="19900343" w:rsidR="00BE2EC2" w:rsidRPr="00842FBA" w:rsidRDefault="00BE2EC2" w:rsidP="00842FBA">
      <w:pPr>
        <w:pStyle w:val="NormalWeb"/>
        <w:spacing w:line="0" w:lineRule="atLeast"/>
        <w:rPr>
          <w:rFonts w:ascii="Arial" w:hAnsi="Arial" w:cs="Arial"/>
          <w:sz w:val="28"/>
          <w:szCs w:val="28"/>
        </w:rPr>
      </w:pPr>
      <w:proofErr w:type="spellStart"/>
      <w:r w:rsidRPr="00842FBA">
        <w:rPr>
          <w:rFonts w:ascii="Arial" w:hAnsi="Arial" w:cs="Arial"/>
          <w:sz w:val="28"/>
          <w:szCs w:val="28"/>
        </w:rPr>
        <w:t>Moledo</w:t>
      </w:r>
      <w:proofErr w:type="spellEnd"/>
      <w:r w:rsidRPr="00842FBA">
        <w:rPr>
          <w:rFonts w:ascii="Arial" w:hAnsi="Arial" w:cs="Arial"/>
          <w:sz w:val="28"/>
          <w:szCs w:val="28"/>
        </w:rPr>
        <w:t xml:space="preserve">, A., </w:t>
      </w:r>
      <w:proofErr w:type="spellStart"/>
      <w:r w:rsidRPr="00842FBA">
        <w:rPr>
          <w:rFonts w:ascii="Arial" w:hAnsi="Arial" w:cs="Arial"/>
          <w:sz w:val="28"/>
          <w:szCs w:val="28"/>
        </w:rPr>
        <w:t>Uldry</w:t>
      </w:r>
      <w:proofErr w:type="spellEnd"/>
      <w:r w:rsidR="007339D2" w:rsidRPr="00842FBA">
        <w:rPr>
          <w:rFonts w:ascii="Arial" w:hAnsi="Arial" w:cs="Arial"/>
          <w:sz w:val="28"/>
          <w:szCs w:val="28"/>
        </w:rPr>
        <w:t>,</w:t>
      </w:r>
      <w:r w:rsidRPr="00842FBA">
        <w:rPr>
          <w:rFonts w:ascii="Arial" w:hAnsi="Arial" w:cs="Arial"/>
          <w:sz w:val="28"/>
          <w:szCs w:val="28"/>
        </w:rPr>
        <w:t xml:space="preserve"> </w:t>
      </w:r>
      <w:proofErr w:type="gramStart"/>
      <w:r w:rsidRPr="00842FBA">
        <w:rPr>
          <w:rFonts w:ascii="Arial" w:hAnsi="Arial" w:cs="Arial"/>
          <w:sz w:val="28"/>
          <w:szCs w:val="28"/>
        </w:rPr>
        <w:t>M</w:t>
      </w:r>
      <w:r w:rsidR="001D3221" w:rsidRPr="00842FBA">
        <w:rPr>
          <w:rFonts w:ascii="Arial" w:hAnsi="Arial" w:cs="Arial"/>
          <w:sz w:val="28"/>
          <w:szCs w:val="28"/>
        </w:rPr>
        <w:t>,</w:t>
      </w:r>
      <w:r w:rsidRPr="00842FBA">
        <w:rPr>
          <w:rFonts w:ascii="Arial" w:hAnsi="Arial" w:cs="Arial"/>
          <w:sz w:val="28"/>
          <w:szCs w:val="28"/>
        </w:rPr>
        <w:t>.</w:t>
      </w:r>
      <w:proofErr w:type="gramEnd"/>
      <w:r w:rsidR="001D3221" w:rsidRPr="00842FBA">
        <w:rPr>
          <w:rFonts w:ascii="Arial" w:hAnsi="Arial" w:cs="Arial"/>
          <w:sz w:val="28"/>
          <w:szCs w:val="28"/>
        </w:rPr>
        <w:t xml:space="preserve"> 202</w:t>
      </w:r>
      <w:r w:rsidR="007339D2" w:rsidRPr="00842FBA">
        <w:rPr>
          <w:rFonts w:ascii="Arial" w:hAnsi="Arial" w:cs="Arial"/>
          <w:sz w:val="28"/>
          <w:szCs w:val="28"/>
        </w:rPr>
        <w:t>2.</w:t>
      </w:r>
      <w:r w:rsidRPr="00842FBA">
        <w:rPr>
          <w:rFonts w:ascii="Arial" w:hAnsi="Arial" w:cs="Arial"/>
          <w:sz w:val="28"/>
          <w:szCs w:val="28"/>
        </w:rPr>
        <w:t xml:space="preserve"> Human Rights Report on political participation: right to vote and stand as candidate. European Disability Forum.</w:t>
      </w:r>
      <w:r w:rsidR="001B7093" w:rsidRPr="00842FBA">
        <w:rPr>
          <w:rFonts w:ascii="Arial" w:hAnsi="Arial" w:cs="Arial"/>
          <w:sz w:val="28"/>
          <w:szCs w:val="28"/>
        </w:rPr>
        <w:t xml:space="preserve"> </w:t>
      </w:r>
      <w:hyperlink r:id="rId34" w:history="1">
        <w:r w:rsidR="001B7093" w:rsidRPr="00842FBA">
          <w:rPr>
            <w:rStyle w:val="Lienhypertexte"/>
            <w:rFonts w:ascii="Arial" w:hAnsi="Arial" w:cs="Arial"/>
            <w:sz w:val="28"/>
            <w:szCs w:val="28"/>
          </w:rPr>
          <w:t>https://www.edf-feph.org/content/uploads/2022/10/edf_hr_report_issue_6_2022_accessible.pdf</w:t>
        </w:r>
      </w:hyperlink>
      <w:r w:rsidR="001B7093" w:rsidRPr="00842FBA">
        <w:rPr>
          <w:rFonts w:ascii="Arial" w:hAnsi="Arial" w:cs="Arial"/>
          <w:sz w:val="28"/>
          <w:szCs w:val="28"/>
        </w:rPr>
        <w:t xml:space="preserve"> </w:t>
      </w:r>
    </w:p>
    <w:p w14:paraId="4F507F65" w14:textId="3EE2692F" w:rsidR="005C58A9" w:rsidRPr="005C58A9" w:rsidRDefault="005C58A9" w:rsidP="00842FBA">
      <w:pPr>
        <w:pStyle w:val="NormalWeb"/>
        <w:spacing w:line="0" w:lineRule="atLeast"/>
        <w:rPr>
          <w:rFonts w:ascii="Arial" w:hAnsi="Arial" w:cs="Arial"/>
          <w:sz w:val="28"/>
          <w:szCs w:val="28"/>
          <w:lang w:val="fr-FR"/>
        </w:rPr>
      </w:pPr>
      <w:r w:rsidRPr="005C58A9">
        <w:rPr>
          <w:rFonts w:ascii="Arial" w:hAnsi="Arial" w:cs="Arial"/>
          <w:sz w:val="28"/>
          <w:szCs w:val="28"/>
        </w:rPr>
        <w:lastRenderedPageBreak/>
        <w:t>Parisot, J-C., Darcos X.,</w:t>
      </w:r>
      <w:r>
        <w:rPr>
          <w:rFonts w:ascii="Arial" w:hAnsi="Arial" w:cs="Arial"/>
          <w:sz w:val="28"/>
          <w:szCs w:val="28"/>
        </w:rPr>
        <w:t xml:space="preserve"> 2017</w:t>
      </w:r>
      <w:r w:rsidRPr="005C58A9">
        <w:rPr>
          <w:rFonts w:ascii="Arial" w:hAnsi="Arial" w:cs="Arial"/>
          <w:sz w:val="28"/>
          <w:szCs w:val="28"/>
        </w:rPr>
        <w:t xml:space="preserve">. </w:t>
      </w:r>
      <w:r w:rsidRPr="005C58A9">
        <w:rPr>
          <w:rFonts w:ascii="Arial" w:hAnsi="Arial" w:cs="Arial"/>
          <w:sz w:val="28"/>
          <w:szCs w:val="28"/>
          <w:lang w:val="fr-FR"/>
        </w:rPr>
        <w:t>Le handicap, une chance pour l'école. Ecouter, penser et vivre l'altérité dans la communauté éducative. Paris : Desclée De Brouwer</w:t>
      </w:r>
    </w:p>
    <w:p w14:paraId="7FEE73F4" w14:textId="1503D6B4" w:rsidR="00D2424D" w:rsidRPr="00842FBA" w:rsidRDefault="00D2424D" w:rsidP="00842FBA">
      <w:pPr>
        <w:pStyle w:val="NormalWeb"/>
        <w:spacing w:line="0" w:lineRule="atLeast"/>
        <w:rPr>
          <w:rFonts w:ascii="Arial" w:hAnsi="Arial" w:cs="Arial"/>
          <w:sz w:val="28"/>
          <w:szCs w:val="28"/>
        </w:rPr>
      </w:pPr>
      <w:r w:rsidRPr="00842FBA">
        <w:rPr>
          <w:rFonts w:ascii="Arial" w:hAnsi="Arial" w:cs="Arial"/>
          <w:sz w:val="28"/>
          <w:szCs w:val="28"/>
        </w:rPr>
        <w:t xml:space="preserve">Reher, S., 2020. Mind This Gap, </w:t>
      </w:r>
      <w:proofErr w:type="gramStart"/>
      <w:r w:rsidRPr="00842FBA">
        <w:rPr>
          <w:rFonts w:ascii="Arial" w:hAnsi="Arial" w:cs="Arial"/>
          <w:sz w:val="28"/>
          <w:szCs w:val="28"/>
        </w:rPr>
        <w:t>Too</w:t>
      </w:r>
      <w:proofErr w:type="gramEnd"/>
      <w:r w:rsidRPr="00842FBA">
        <w:rPr>
          <w:rFonts w:ascii="Arial" w:hAnsi="Arial" w:cs="Arial"/>
          <w:sz w:val="28"/>
          <w:szCs w:val="28"/>
        </w:rPr>
        <w:t xml:space="preserve">: Political Orientations of People with Disabilities in Europe. </w:t>
      </w:r>
      <w:r w:rsidRPr="00842FBA">
        <w:rPr>
          <w:rFonts w:ascii="Arial" w:hAnsi="Arial" w:cs="Arial"/>
          <w:i/>
          <w:iCs/>
          <w:sz w:val="28"/>
          <w:szCs w:val="28"/>
        </w:rPr>
        <w:t xml:space="preserve">Polit </w:t>
      </w:r>
      <w:proofErr w:type="spellStart"/>
      <w:r w:rsidRPr="00842FBA">
        <w:rPr>
          <w:rFonts w:ascii="Arial" w:hAnsi="Arial" w:cs="Arial"/>
          <w:i/>
          <w:iCs/>
          <w:sz w:val="28"/>
          <w:szCs w:val="28"/>
        </w:rPr>
        <w:t>Behav</w:t>
      </w:r>
      <w:proofErr w:type="spellEnd"/>
      <w:r w:rsidRPr="00842FBA">
        <w:rPr>
          <w:rFonts w:ascii="Arial" w:hAnsi="Arial" w:cs="Arial"/>
          <w:sz w:val="28"/>
          <w:szCs w:val="28"/>
        </w:rPr>
        <w:t xml:space="preserve"> 42, 791–818. </w:t>
      </w:r>
      <w:hyperlink r:id="rId35" w:history="1">
        <w:r w:rsidRPr="00842FBA">
          <w:rPr>
            <w:rStyle w:val="Lienhypertexte"/>
            <w:rFonts w:ascii="Arial" w:hAnsi="Arial" w:cs="Arial"/>
            <w:sz w:val="28"/>
            <w:szCs w:val="28"/>
          </w:rPr>
          <w:t>https://doi.org/10.1007/s11109-018-09520-x</w:t>
        </w:r>
      </w:hyperlink>
    </w:p>
    <w:p w14:paraId="79E362C8" w14:textId="77777777" w:rsidR="00D2424D" w:rsidRPr="00D01796" w:rsidRDefault="00D2424D" w:rsidP="00842FBA">
      <w:pPr>
        <w:pStyle w:val="NormalWeb"/>
        <w:spacing w:line="0" w:lineRule="atLeast"/>
        <w:rPr>
          <w:rFonts w:ascii="Arial" w:hAnsi="Arial" w:cs="Arial"/>
          <w:sz w:val="28"/>
          <w:szCs w:val="28"/>
          <w:lang w:val="fr-FR"/>
        </w:rPr>
      </w:pPr>
      <w:r w:rsidRPr="00842FBA">
        <w:rPr>
          <w:rFonts w:ascii="Arial" w:hAnsi="Arial" w:cs="Arial"/>
          <w:sz w:val="28"/>
          <w:szCs w:val="28"/>
        </w:rPr>
        <w:t xml:space="preserve">Sackey, E., 2015. Disability and political participation in Ghana: an alternative perspective. </w:t>
      </w:r>
      <w:proofErr w:type="spellStart"/>
      <w:r w:rsidRPr="00D01796">
        <w:rPr>
          <w:rFonts w:ascii="Arial" w:hAnsi="Arial" w:cs="Arial"/>
          <w:i/>
          <w:iCs/>
          <w:sz w:val="28"/>
          <w:szCs w:val="28"/>
          <w:lang w:val="fr-FR"/>
        </w:rPr>
        <w:t>Scandinavian</w:t>
      </w:r>
      <w:proofErr w:type="spellEnd"/>
      <w:r w:rsidRPr="00D01796">
        <w:rPr>
          <w:rFonts w:ascii="Arial" w:hAnsi="Arial" w:cs="Arial"/>
          <w:i/>
          <w:iCs/>
          <w:sz w:val="28"/>
          <w:szCs w:val="28"/>
          <w:lang w:val="fr-FR"/>
        </w:rPr>
        <w:t xml:space="preserve"> Journal of </w:t>
      </w:r>
      <w:proofErr w:type="spellStart"/>
      <w:r w:rsidRPr="00D01796">
        <w:rPr>
          <w:rFonts w:ascii="Arial" w:hAnsi="Arial" w:cs="Arial"/>
          <w:i/>
          <w:iCs/>
          <w:sz w:val="28"/>
          <w:szCs w:val="28"/>
          <w:lang w:val="fr-FR"/>
        </w:rPr>
        <w:t>Disability</w:t>
      </w:r>
      <w:proofErr w:type="spellEnd"/>
      <w:r w:rsidRPr="00D01796">
        <w:rPr>
          <w:rFonts w:ascii="Arial" w:hAnsi="Arial" w:cs="Arial"/>
          <w:i/>
          <w:iCs/>
          <w:sz w:val="28"/>
          <w:szCs w:val="28"/>
          <w:lang w:val="fr-FR"/>
        </w:rPr>
        <w:t xml:space="preserve"> </w:t>
      </w:r>
      <w:proofErr w:type="spellStart"/>
      <w:r w:rsidRPr="00D01796">
        <w:rPr>
          <w:rFonts w:ascii="Arial" w:hAnsi="Arial" w:cs="Arial"/>
          <w:i/>
          <w:iCs/>
          <w:sz w:val="28"/>
          <w:szCs w:val="28"/>
          <w:lang w:val="fr-FR"/>
        </w:rPr>
        <w:t>Research</w:t>
      </w:r>
      <w:proofErr w:type="spellEnd"/>
      <w:r w:rsidRPr="00D01796">
        <w:rPr>
          <w:rFonts w:ascii="Arial" w:hAnsi="Arial" w:cs="Arial"/>
          <w:i/>
          <w:iCs/>
          <w:sz w:val="28"/>
          <w:szCs w:val="28"/>
          <w:lang w:val="fr-FR"/>
        </w:rPr>
        <w:t xml:space="preserve"> </w:t>
      </w:r>
      <w:r w:rsidRPr="00D01796">
        <w:rPr>
          <w:rFonts w:ascii="Arial" w:hAnsi="Arial" w:cs="Arial"/>
          <w:sz w:val="28"/>
          <w:szCs w:val="28"/>
          <w:lang w:val="fr-FR"/>
        </w:rPr>
        <w:t xml:space="preserve">17, 366–381. </w:t>
      </w:r>
      <w:hyperlink r:id="rId36" w:history="1">
        <w:r w:rsidRPr="00D01796">
          <w:rPr>
            <w:rStyle w:val="Lienhypertexte"/>
            <w:rFonts w:ascii="Arial" w:hAnsi="Arial" w:cs="Arial"/>
            <w:sz w:val="28"/>
            <w:szCs w:val="28"/>
            <w:lang w:val="fr-FR"/>
          </w:rPr>
          <w:t>https://doi.org/10.1080/15017419.2014.941925</w:t>
        </w:r>
      </w:hyperlink>
    </w:p>
    <w:p w14:paraId="7AA44A4B" w14:textId="5222109F" w:rsidR="00F216B8" w:rsidRPr="00451B2A" w:rsidRDefault="00F216B8" w:rsidP="00842FBA">
      <w:pPr>
        <w:pStyle w:val="NormalWeb"/>
        <w:spacing w:line="0" w:lineRule="atLeast"/>
        <w:rPr>
          <w:rFonts w:ascii="Arial" w:hAnsi="Arial" w:cs="Arial"/>
          <w:sz w:val="28"/>
          <w:szCs w:val="28"/>
          <w:lang w:val="fr-FR"/>
        </w:rPr>
      </w:pPr>
      <w:r w:rsidRPr="00451B2A">
        <w:rPr>
          <w:rFonts w:ascii="Arial" w:hAnsi="Arial" w:cs="Arial"/>
          <w:sz w:val="28"/>
          <w:szCs w:val="28"/>
          <w:lang w:val="fr-FR"/>
        </w:rPr>
        <w:t>Thom</w:t>
      </w:r>
      <w:r w:rsidR="00451B2A" w:rsidRPr="00451B2A">
        <w:rPr>
          <w:rFonts w:ascii="Arial" w:hAnsi="Arial" w:cs="Arial"/>
          <w:sz w:val="28"/>
          <w:szCs w:val="28"/>
          <w:lang w:val="fr-FR"/>
        </w:rPr>
        <w:t>p</w:t>
      </w:r>
      <w:r w:rsidRPr="00451B2A">
        <w:rPr>
          <w:rFonts w:ascii="Arial" w:hAnsi="Arial" w:cs="Arial"/>
          <w:sz w:val="28"/>
          <w:szCs w:val="28"/>
          <w:lang w:val="fr-FR"/>
        </w:rPr>
        <w:t xml:space="preserve">son, Y., </w:t>
      </w:r>
      <w:r w:rsidR="00451B2A">
        <w:rPr>
          <w:rFonts w:ascii="Arial" w:hAnsi="Arial" w:cs="Arial"/>
          <w:sz w:val="28"/>
          <w:szCs w:val="28"/>
          <w:lang w:val="fr-FR"/>
        </w:rPr>
        <w:t>« </w:t>
      </w:r>
      <w:r w:rsidR="00451B2A" w:rsidRPr="00451B2A">
        <w:rPr>
          <w:rFonts w:ascii="Arial" w:hAnsi="Arial" w:cs="Arial"/>
          <w:sz w:val="28"/>
          <w:szCs w:val="28"/>
          <w:lang w:val="fr-FR"/>
        </w:rPr>
        <w:t>Pourquoi y a-t-il si peu de personnes en situation de handicap en politique ?</w:t>
      </w:r>
      <w:r w:rsidR="00451B2A">
        <w:rPr>
          <w:rFonts w:ascii="Arial" w:hAnsi="Arial" w:cs="Arial"/>
          <w:sz w:val="28"/>
          <w:szCs w:val="28"/>
          <w:lang w:val="fr-FR"/>
        </w:rPr>
        <w:t xml:space="preserve"> », </w:t>
      </w:r>
      <w:r w:rsidR="00451B2A" w:rsidRPr="00451B2A">
        <w:rPr>
          <w:rFonts w:ascii="Arial" w:hAnsi="Arial" w:cs="Arial"/>
          <w:sz w:val="28"/>
          <w:szCs w:val="28"/>
          <w:lang w:val="fr-FR"/>
        </w:rPr>
        <w:t>France TV info, 2 juillet 2022</w:t>
      </w:r>
    </w:p>
    <w:p w14:paraId="2D0CA98B" w14:textId="0EEECFBD" w:rsidR="001E3766" w:rsidRPr="00842FBA" w:rsidRDefault="00E45D42" w:rsidP="00842FBA">
      <w:pPr>
        <w:pStyle w:val="NormalWeb"/>
        <w:spacing w:line="0" w:lineRule="atLeast"/>
        <w:rPr>
          <w:rFonts w:ascii="Arial" w:hAnsi="Arial" w:cs="Arial"/>
          <w:sz w:val="28"/>
          <w:szCs w:val="28"/>
        </w:rPr>
      </w:pPr>
      <w:proofErr w:type="spellStart"/>
      <w:r w:rsidRPr="00451B2A">
        <w:rPr>
          <w:rFonts w:ascii="Arial" w:hAnsi="Arial" w:cs="Arial"/>
          <w:sz w:val="28"/>
          <w:szCs w:val="28"/>
          <w:lang w:val="fr-FR"/>
        </w:rPr>
        <w:t>Yanou</w:t>
      </w:r>
      <w:proofErr w:type="spellEnd"/>
      <w:r w:rsidR="001E3766" w:rsidRPr="00451B2A">
        <w:rPr>
          <w:rFonts w:ascii="Arial" w:hAnsi="Arial" w:cs="Arial"/>
          <w:sz w:val="28"/>
          <w:szCs w:val="28"/>
          <w:lang w:val="fr-FR"/>
        </w:rPr>
        <w:t>.</w:t>
      </w:r>
      <w:r w:rsidRPr="00451B2A">
        <w:rPr>
          <w:rFonts w:ascii="Arial" w:hAnsi="Arial" w:cs="Arial"/>
          <w:sz w:val="28"/>
          <w:szCs w:val="28"/>
          <w:lang w:val="fr-FR"/>
        </w:rPr>
        <w:t xml:space="preserve">, </w:t>
      </w:r>
      <w:r w:rsidR="001E3766" w:rsidRPr="00451B2A">
        <w:rPr>
          <w:rFonts w:ascii="Arial" w:hAnsi="Arial" w:cs="Arial"/>
          <w:sz w:val="28"/>
          <w:szCs w:val="28"/>
          <w:lang w:val="fr-FR"/>
        </w:rPr>
        <w:t>2002 à 202</w:t>
      </w:r>
      <w:r w:rsidR="007A7799" w:rsidRPr="00451B2A">
        <w:rPr>
          <w:rFonts w:ascii="Arial" w:hAnsi="Arial" w:cs="Arial"/>
          <w:sz w:val="28"/>
          <w:szCs w:val="28"/>
          <w:lang w:val="fr-FR"/>
        </w:rPr>
        <w:t>1</w:t>
      </w:r>
      <w:r w:rsidR="001E3766" w:rsidRPr="00451B2A">
        <w:rPr>
          <w:rFonts w:ascii="Arial" w:hAnsi="Arial" w:cs="Arial"/>
          <w:sz w:val="28"/>
          <w:szCs w:val="28"/>
          <w:lang w:val="fr-FR"/>
        </w:rPr>
        <w:t xml:space="preserve">. </w:t>
      </w:r>
      <w:r w:rsidR="009C089D" w:rsidRPr="00842FBA">
        <w:rPr>
          <w:rFonts w:ascii="Arial" w:hAnsi="Arial" w:cs="Arial"/>
          <w:sz w:val="28"/>
          <w:szCs w:val="28"/>
          <w:lang w:val="fr-FR"/>
        </w:rPr>
        <w:t xml:space="preserve">Le </w:t>
      </w:r>
      <w:r w:rsidRPr="00842FBA">
        <w:rPr>
          <w:rFonts w:ascii="Arial" w:hAnsi="Arial" w:cs="Arial"/>
          <w:sz w:val="28"/>
          <w:szCs w:val="28"/>
          <w:lang w:val="fr-FR"/>
        </w:rPr>
        <w:t>magazine</w:t>
      </w:r>
      <w:r w:rsidR="009C089D" w:rsidRPr="00842FBA">
        <w:rPr>
          <w:rFonts w:ascii="Arial" w:hAnsi="Arial" w:cs="Arial"/>
          <w:sz w:val="28"/>
          <w:szCs w:val="28"/>
          <w:lang w:val="fr-FR"/>
        </w:rPr>
        <w:t xml:space="preserve"> francophone du handicap</w:t>
      </w:r>
      <w:r w:rsidR="001E3766" w:rsidRPr="00842FBA">
        <w:rPr>
          <w:rFonts w:ascii="Arial" w:hAnsi="Arial" w:cs="Arial"/>
          <w:sz w:val="28"/>
          <w:szCs w:val="28"/>
          <w:lang w:val="fr-FR"/>
        </w:rPr>
        <w:t xml:space="preserve">. </w:t>
      </w:r>
      <w:hyperlink r:id="rId37" w:history="1">
        <w:r w:rsidR="001E3766" w:rsidRPr="00842FBA">
          <w:rPr>
            <w:rStyle w:val="Lienhypertexte"/>
            <w:rFonts w:ascii="Arial" w:hAnsi="Arial" w:cs="Arial"/>
            <w:sz w:val="28"/>
            <w:szCs w:val="28"/>
          </w:rPr>
          <w:t>https://www.yanous.com</w:t>
        </w:r>
      </w:hyperlink>
    </w:p>
    <w:p w14:paraId="7852E73A" w14:textId="40AFCB8F" w:rsidR="00D2424D" w:rsidRDefault="00D2424D" w:rsidP="002B3FEC">
      <w:pPr>
        <w:pStyle w:val="NormalWeb"/>
        <w:spacing w:line="0" w:lineRule="atLeast"/>
        <w:rPr>
          <w:rStyle w:val="Lienhypertexte"/>
          <w:rFonts w:ascii="Arial" w:hAnsi="Arial" w:cs="Arial"/>
          <w:sz w:val="28"/>
          <w:szCs w:val="28"/>
          <w:lang w:val="fr-FR"/>
        </w:rPr>
      </w:pPr>
      <w:r w:rsidRPr="00842FBA">
        <w:rPr>
          <w:rFonts w:ascii="Arial" w:hAnsi="Arial" w:cs="Arial"/>
          <w:sz w:val="28"/>
          <w:szCs w:val="28"/>
        </w:rPr>
        <w:t xml:space="preserve">Waltz, M., Schippers, A., 2020. Politically disabled: barriers and facilitating factors affecting people with disabilities in political life within the European Union. </w:t>
      </w:r>
      <w:proofErr w:type="spellStart"/>
      <w:r w:rsidRPr="00842FBA">
        <w:rPr>
          <w:rFonts w:ascii="Arial" w:hAnsi="Arial" w:cs="Arial"/>
          <w:i/>
          <w:iCs/>
          <w:sz w:val="28"/>
          <w:szCs w:val="28"/>
          <w:lang w:val="fr-FR"/>
        </w:rPr>
        <w:t>Disability</w:t>
      </w:r>
      <w:proofErr w:type="spellEnd"/>
      <w:r w:rsidRPr="00842FBA">
        <w:rPr>
          <w:rFonts w:ascii="Arial" w:hAnsi="Arial" w:cs="Arial"/>
          <w:i/>
          <w:iCs/>
          <w:sz w:val="28"/>
          <w:szCs w:val="28"/>
          <w:lang w:val="fr-FR"/>
        </w:rPr>
        <w:t xml:space="preserve"> &amp; Society </w:t>
      </w:r>
      <w:r w:rsidRPr="00842FBA">
        <w:rPr>
          <w:rFonts w:ascii="Arial" w:hAnsi="Arial" w:cs="Arial"/>
          <w:sz w:val="28"/>
          <w:szCs w:val="28"/>
          <w:lang w:val="fr-FR"/>
        </w:rPr>
        <w:t xml:space="preserve">36, 1–24. </w:t>
      </w:r>
      <w:hyperlink r:id="rId38" w:history="1">
        <w:r w:rsidRPr="00842FBA">
          <w:rPr>
            <w:rStyle w:val="Lienhypertexte"/>
            <w:rFonts w:ascii="Arial" w:hAnsi="Arial" w:cs="Arial"/>
            <w:sz w:val="28"/>
            <w:szCs w:val="28"/>
            <w:lang w:val="fr-FR"/>
          </w:rPr>
          <w:t>https://doi.org/10.1080/09687599.2020.1751075</w:t>
        </w:r>
      </w:hyperlink>
    </w:p>
    <w:p w14:paraId="1351132F" w14:textId="77777777" w:rsidR="0064086C" w:rsidRDefault="0064086C" w:rsidP="002B3FEC">
      <w:pPr>
        <w:pStyle w:val="NormalWeb"/>
        <w:spacing w:line="0" w:lineRule="atLeast"/>
        <w:rPr>
          <w:rStyle w:val="Lienhypertexte"/>
          <w:rFonts w:ascii="Arial" w:hAnsi="Arial" w:cs="Arial"/>
          <w:sz w:val="28"/>
          <w:szCs w:val="28"/>
          <w:lang w:val="fr-FR"/>
        </w:rPr>
      </w:pPr>
    </w:p>
    <w:p w14:paraId="5171787F" w14:textId="35178FE8" w:rsidR="0064086C" w:rsidRPr="004E7E23" w:rsidRDefault="0064086C">
      <w:pPr>
        <w:rPr>
          <w:rFonts w:ascii="Arial" w:eastAsia="SimSun" w:hAnsi="Arial" w:cs="Arial"/>
          <w:color w:val="000080"/>
          <w:kern w:val="0"/>
          <w:sz w:val="28"/>
          <w:szCs w:val="28"/>
          <w:u w:val="single"/>
          <w:lang w:eastAsia="zh-CN"/>
          <w14:ligatures w14:val="none"/>
        </w:rPr>
      </w:pPr>
      <w:r>
        <w:rPr>
          <w:rStyle w:val="Lienhypertexte"/>
          <w:rFonts w:ascii="Arial" w:hAnsi="Arial" w:cs="Arial"/>
          <w:sz w:val="28"/>
          <w:szCs w:val="28"/>
        </w:rPr>
        <w:br w:type="page"/>
      </w:r>
    </w:p>
    <w:p w14:paraId="724C2CF0" w14:textId="64DDAE31" w:rsidR="0064086C" w:rsidRPr="002B3FEC" w:rsidRDefault="0064086C" w:rsidP="002B3FEC">
      <w:pPr>
        <w:pStyle w:val="NormalWeb"/>
        <w:spacing w:line="0" w:lineRule="atLeast"/>
        <w:rPr>
          <w:rFonts w:ascii="Arial" w:hAnsi="Arial" w:cs="Arial"/>
          <w:sz w:val="28"/>
          <w:szCs w:val="28"/>
          <w:lang w:val="fr-FR"/>
        </w:rPr>
      </w:pPr>
      <w:r w:rsidRPr="0064086C">
        <w:rPr>
          <w:rFonts w:ascii="Arial" w:hAnsi="Arial" w:cs="Arial"/>
          <w:noProof/>
          <w:sz w:val="28"/>
          <w:szCs w:val="28"/>
          <w:lang w:val="fr-FR"/>
        </w:rPr>
        <w:lastRenderedPageBreak/>
        <mc:AlternateContent>
          <mc:Choice Requires="wps">
            <w:drawing>
              <wp:anchor distT="0" distB="0" distL="114300" distR="114300" simplePos="0" relativeHeight="251658240" behindDoc="1" locked="0" layoutInCell="1" allowOverlap="1" wp14:anchorId="6F5242BE" wp14:editId="3CA7B410">
                <wp:simplePos x="0" y="0"/>
                <wp:positionH relativeFrom="page">
                  <wp:align>right</wp:align>
                </wp:positionH>
                <wp:positionV relativeFrom="paragraph">
                  <wp:posOffset>-899795</wp:posOffset>
                </wp:positionV>
                <wp:extent cx="7551420" cy="10721340"/>
                <wp:effectExtent l="0" t="0" r="0" b="381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1420" cy="10721340"/>
                        </a:xfrm>
                        <a:prstGeom prst="rect">
                          <a:avLst/>
                        </a:prstGeom>
                        <a:solidFill>
                          <a:srgbClr val="588852"/>
                        </a:solidFill>
                        <a:ln w="9525">
                          <a:noFill/>
                          <a:miter lim="800000"/>
                          <a:headEnd/>
                          <a:tailEnd/>
                        </a:ln>
                      </wps:spPr>
                      <wps:txbx>
                        <w:txbxContent>
                          <w:p w14:paraId="6FFE7F4D" w14:textId="77777777" w:rsidR="00897F74" w:rsidRDefault="00897F74" w:rsidP="0064086C">
                            <w:pPr>
                              <w:rPr>
                                <w:rFonts w:ascii="Arial" w:hAnsi="Arial" w:cs="Arial"/>
                                <w:color w:val="FFFFFF" w:themeColor="background1"/>
                                <w:sz w:val="28"/>
                                <w:szCs w:val="28"/>
                              </w:rPr>
                            </w:pPr>
                          </w:p>
                          <w:p w14:paraId="2925BF15" w14:textId="77777777" w:rsidR="00897F74" w:rsidRDefault="00897F74" w:rsidP="0064086C">
                            <w:pPr>
                              <w:rPr>
                                <w:rFonts w:ascii="Arial" w:hAnsi="Arial" w:cs="Arial"/>
                                <w:color w:val="FFFFFF" w:themeColor="background1"/>
                                <w:sz w:val="28"/>
                                <w:szCs w:val="28"/>
                              </w:rPr>
                            </w:pPr>
                          </w:p>
                          <w:p w14:paraId="7A29ECE5" w14:textId="77777777" w:rsidR="00897F74" w:rsidRDefault="00897F74" w:rsidP="0064086C">
                            <w:pPr>
                              <w:rPr>
                                <w:rFonts w:ascii="Arial" w:hAnsi="Arial" w:cs="Arial"/>
                                <w:color w:val="FFFFFF" w:themeColor="background1"/>
                                <w:sz w:val="28"/>
                                <w:szCs w:val="28"/>
                              </w:rPr>
                            </w:pPr>
                          </w:p>
                          <w:p w14:paraId="3DF27A96" w14:textId="77777777" w:rsidR="00897F74" w:rsidRDefault="00897F74" w:rsidP="00897F74">
                            <w:pPr>
                              <w:ind w:left="1134" w:right="1386"/>
                              <w:rPr>
                                <w:rFonts w:ascii="Arial" w:hAnsi="Arial" w:cs="Arial"/>
                                <w:color w:val="FFFFFF" w:themeColor="background1"/>
                                <w:sz w:val="28"/>
                                <w:szCs w:val="28"/>
                              </w:rPr>
                            </w:pPr>
                          </w:p>
                          <w:p w14:paraId="5DD785A8" w14:textId="1E2CF652" w:rsidR="0064086C" w:rsidRPr="0064086C" w:rsidRDefault="0064086C" w:rsidP="00897F74">
                            <w:pPr>
                              <w:ind w:left="1134" w:right="1386"/>
                              <w:rPr>
                                <w:rFonts w:ascii="Arial" w:hAnsi="Arial" w:cs="Arial"/>
                                <w:color w:val="FFFFFF" w:themeColor="background1"/>
                                <w:sz w:val="28"/>
                                <w:szCs w:val="28"/>
                              </w:rPr>
                            </w:pPr>
                            <w:r w:rsidRPr="0064086C">
                              <w:rPr>
                                <w:rFonts w:ascii="Arial" w:hAnsi="Arial" w:cs="Arial"/>
                                <w:color w:val="FFFFFF" w:themeColor="background1"/>
                                <w:sz w:val="28"/>
                                <w:szCs w:val="28"/>
                              </w:rPr>
                              <w:t>Ce dossier documentaire est réalisé dans le cadre de la recherche participative et appliquée « </w:t>
                            </w:r>
                            <w:proofErr w:type="spellStart"/>
                            <w:r w:rsidRPr="0064086C">
                              <w:rPr>
                                <w:rFonts w:ascii="Arial" w:hAnsi="Arial" w:cs="Arial"/>
                                <w:color w:val="FFFFFF" w:themeColor="background1"/>
                                <w:sz w:val="28"/>
                                <w:szCs w:val="28"/>
                              </w:rPr>
                              <w:t>HandiPPolitique</w:t>
                            </w:r>
                            <w:proofErr w:type="spellEnd"/>
                            <w:r w:rsidRPr="0064086C">
                              <w:rPr>
                                <w:rFonts w:ascii="Arial" w:hAnsi="Arial" w:cs="Arial"/>
                                <w:color w:val="FFFFFF" w:themeColor="background1"/>
                                <w:sz w:val="28"/>
                                <w:szCs w:val="28"/>
                              </w:rPr>
                              <w:t> ». Cette recherche porte sur l’implication politique des personnes vivant avec un handicap.</w:t>
                            </w:r>
                          </w:p>
                          <w:p w14:paraId="302F5A0B" w14:textId="77777777" w:rsidR="0064086C" w:rsidRPr="0064086C" w:rsidRDefault="0064086C" w:rsidP="00897F74">
                            <w:pPr>
                              <w:ind w:left="1134" w:right="1386"/>
                              <w:rPr>
                                <w:rFonts w:ascii="Arial" w:hAnsi="Arial" w:cs="Arial"/>
                                <w:color w:val="FFFFFF" w:themeColor="background1"/>
                                <w:sz w:val="28"/>
                                <w:szCs w:val="28"/>
                              </w:rPr>
                            </w:pPr>
                            <w:r w:rsidRPr="0064086C">
                              <w:rPr>
                                <w:rFonts w:ascii="Arial" w:hAnsi="Arial" w:cs="Arial"/>
                                <w:color w:val="FFFFFF" w:themeColor="background1"/>
                                <w:sz w:val="28"/>
                                <w:szCs w:val="28"/>
                              </w:rPr>
                              <w:t>Elle repose sur une participation des personnes en situation de handicap : coordonnée par Handéo, elle se fera en partenariat avec l’association Nous Aussi (association d’</w:t>
                            </w:r>
                            <w:proofErr w:type="spellStart"/>
                            <w:r w:rsidRPr="0064086C">
                              <w:rPr>
                                <w:rFonts w:ascii="Arial" w:hAnsi="Arial" w:cs="Arial"/>
                                <w:color w:val="FFFFFF" w:themeColor="background1"/>
                                <w:sz w:val="28"/>
                                <w:szCs w:val="28"/>
                              </w:rPr>
                              <w:t>auto-représentants</w:t>
                            </w:r>
                            <w:proofErr w:type="spellEnd"/>
                            <w:r w:rsidRPr="0064086C">
                              <w:rPr>
                                <w:rFonts w:ascii="Arial" w:hAnsi="Arial" w:cs="Arial"/>
                                <w:color w:val="FFFFFF" w:themeColor="background1"/>
                                <w:sz w:val="28"/>
                                <w:szCs w:val="28"/>
                              </w:rPr>
                              <w:t>), l’</w:t>
                            </w:r>
                            <w:proofErr w:type="spellStart"/>
                            <w:r w:rsidRPr="0064086C">
                              <w:rPr>
                                <w:rFonts w:ascii="Arial" w:hAnsi="Arial" w:cs="Arial"/>
                                <w:color w:val="FFFFFF" w:themeColor="background1"/>
                                <w:sz w:val="28"/>
                                <w:szCs w:val="28"/>
                              </w:rPr>
                              <w:t>Ancreai</w:t>
                            </w:r>
                            <w:proofErr w:type="spellEnd"/>
                            <w:r w:rsidRPr="0064086C">
                              <w:rPr>
                                <w:rFonts w:ascii="Arial" w:hAnsi="Arial" w:cs="Arial"/>
                                <w:color w:val="FFFFFF" w:themeColor="background1"/>
                                <w:sz w:val="28"/>
                                <w:szCs w:val="28"/>
                              </w:rPr>
                              <w:t xml:space="preserve"> et Pierre-Yves Baudot, Pro </w:t>
                            </w:r>
                            <w:proofErr w:type="spellStart"/>
                            <w:r w:rsidRPr="0064086C">
                              <w:rPr>
                                <w:rFonts w:ascii="Arial" w:hAnsi="Arial" w:cs="Arial"/>
                                <w:color w:val="FFFFFF" w:themeColor="background1"/>
                                <w:sz w:val="28"/>
                                <w:szCs w:val="28"/>
                              </w:rPr>
                              <w:t>Infimis</w:t>
                            </w:r>
                            <w:proofErr w:type="spellEnd"/>
                            <w:r w:rsidRPr="0064086C">
                              <w:rPr>
                                <w:rFonts w:ascii="Arial" w:hAnsi="Arial" w:cs="Arial"/>
                                <w:color w:val="FFFFFF" w:themeColor="background1"/>
                                <w:sz w:val="28"/>
                                <w:szCs w:val="28"/>
                              </w:rPr>
                              <w:t>, Elus Sourds (association d’</w:t>
                            </w:r>
                            <w:proofErr w:type="spellStart"/>
                            <w:r w:rsidRPr="0064086C">
                              <w:rPr>
                                <w:rFonts w:ascii="Arial" w:hAnsi="Arial" w:cs="Arial"/>
                                <w:color w:val="FFFFFF" w:themeColor="background1"/>
                                <w:sz w:val="28"/>
                                <w:szCs w:val="28"/>
                              </w:rPr>
                              <w:t>auto-représentants</w:t>
                            </w:r>
                            <w:proofErr w:type="spellEnd"/>
                            <w:r w:rsidRPr="0064086C">
                              <w:rPr>
                                <w:rFonts w:ascii="Arial" w:hAnsi="Arial" w:cs="Arial"/>
                                <w:color w:val="FFFFFF" w:themeColor="background1"/>
                                <w:sz w:val="28"/>
                                <w:szCs w:val="28"/>
                              </w:rPr>
                              <w:t>) et APHPP (association d’</w:t>
                            </w:r>
                            <w:proofErr w:type="spellStart"/>
                            <w:r w:rsidRPr="0064086C">
                              <w:rPr>
                                <w:rFonts w:ascii="Arial" w:hAnsi="Arial" w:cs="Arial"/>
                                <w:color w:val="FFFFFF" w:themeColor="background1"/>
                                <w:sz w:val="28"/>
                                <w:szCs w:val="28"/>
                              </w:rPr>
                              <w:t>auto-représentants</w:t>
                            </w:r>
                            <w:proofErr w:type="spellEnd"/>
                            <w:r w:rsidRPr="0064086C">
                              <w:rPr>
                                <w:rFonts w:ascii="Arial" w:hAnsi="Arial" w:cs="Arial"/>
                                <w:color w:val="FFFFFF" w:themeColor="background1"/>
                                <w:sz w:val="28"/>
                                <w:szCs w:val="28"/>
                              </w:rPr>
                              <w:t xml:space="preserve">). </w:t>
                            </w:r>
                          </w:p>
                          <w:p w14:paraId="239E33EF" w14:textId="77777777" w:rsidR="0064086C" w:rsidRPr="0064086C" w:rsidRDefault="0064086C" w:rsidP="00897F74">
                            <w:pPr>
                              <w:ind w:left="1134" w:right="1386"/>
                              <w:rPr>
                                <w:rFonts w:ascii="Arial" w:hAnsi="Arial" w:cs="Arial"/>
                                <w:color w:val="FFFFFF" w:themeColor="background1"/>
                                <w:sz w:val="28"/>
                                <w:szCs w:val="28"/>
                              </w:rPr>
                            </w:pPr>
                            <w:r w:rsidRPr="0064086C">
                              <w:rPr>
                                <w:rFonts w:ascii="Arial" w:hAnsi="Arial" w:cs="Arial"/>
                                <w:color w:val="FFFFFF" w:themeColor="background1"/>
                                <w:sz w:val="28"/>
                                <w:szCs w:val="28"/>
                              </w:rPr>
                              <w:t xml:space="preserve">Ce travail a été réalisé par Cyril Desjeux, Directeur scientifique de </w:t>
                            </w:r>
                            <w:proofErr w:type="spellStart"/>
                            <w:r w:rsidRPr="0064086C">
                              <w:rPr>
                                <w:rFonts w:ascii="Arial" w:hAnsi="Arial" w:cs="Arial"/>
                                <w:color w:val="FFFFFF" w:themeColor="background1"/>
                                <w:sz w:val="28"/>
                                <w:szCs w:val="28"/>
                              </w:rPr>
                              <w:t>handéo</w:t>
                            </w:r>
                            <w:proofErr w:type="spellEnd"/>
                            <w:r w:rsidRPr="0064086C">
                              <w:rPr>
                                <w:rFonts w:ascii="Arial" w:hAnsi="Arial" w:cs="Arial"/>
                                <w:color w:val="FFFFFF" w:themeColor="background1"/>
                                <w:sz w:val="28"/>
                                <w:szCs w:val="28"/>
                              </w:rPr>
                              <w:t>, en concertation avec le groupe de travail du projet.</w:t>
                            </w:r>
                          </w:p>
                          <w:p w14:paraId="073B2CCC" w14:textId="2CB3D630" w:rsidR="0064086C" w:rsidRPr="0064086C" w:rsidRDefault="0064086C" w:rsidP="00897F74">
                            <w:pPr>
                              <w:ind w:left="1134" w:right="1386"/>
                              <w:rPr>
                                <w:rFonts w:ascii="Arial" w:hAnsi="Arial" w:cs="Arial"/>
                                <w:color w:val="FFFFFF" w:themeColor="background1"/>
                                <w:sz w:val="28"/>
                                <w:szCs w:val="28"/>
                              </w:rPr>
                            </w:pPr>
                            <w:r w:rsidRPr="0064086C">
                              <w:rPr>
                                <w:rFonts w:ascii="Arial" w:hAnsi="Arial" w:cs="Arial"/>
                                <w:color w:val="FFFFFF" w:themeColor="background1"/>
                                <w:sz w:val="28"/>
                                <w:szCs w:val="28"/>
                              </w:rPr>
                              <w:t>Il a pour objectif de faire un état de l’art sur le sujet afin de mieux comprendre les obstacles auxquels les personnes en situation de handicap sont confrontées dans les pays occidentaux.</w:t>
                            </w:r>
                          </w:p>
                          <w:p w14:paraId="17817C45" w14:textId="4E840485" w:rsidR="0064086C" w:rsidRDefault="006408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5242BE" id="_x0000_t202" coordsize="21600,21600" o:spt="202" path="m,l,21600r21600,l21600,xe">
                <v:stroke joinstyle="miter"/>
                <v:path gradientshapeok="t" o:connecttype="rect"/>
              </v:shapetype>
              <v:shape id="Zone de texte 2" o:spid="_x0000_s1026" type="#_x0000_t202" style="position:absolute;margin-left:543.4pt;margin-top:-70.85pt;width:594.6pt;height:844.2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" fillcolor="#588852" stroked="f">
                <v:textbox>
                  <w:txbxContent>
                    <w:p w14:paraId="6FFE7F4D" w14:textId="77777777" w:rsidR="00897F74" w:rsidRDefault="00897F74" w:rsidP="0064086C">
                      <w:pPr>
                        <w:rPr>
                          <w:rFonts w:ascii="Arial" w:hAnsi="Arial" w:cs="Arial"/>
                          <w:color w:val="FFFFFF" w:themeColor="background1"/>
                          <w:sz w:val="28"/>
                          <w:szCs w:val="28"/>
                        </w:rPr>
                      </w:pPr>
                    </w:p>
                    <w:p w14:paraId="2925BF15" w14:textId="77777777" w:rsidR="00897F74" w:rsidRDefault="00897F74" w:rsidP="0064086C">
                      <w:pPr>
                        <w:rPr>
                          <w:rFonts w:ascii="Arial" w:hAnsi="Arial" w:cs="Arial"/>
                          <w:color w:val="FFFFFF" w:themeColor="background1"/>
                          <w:sz w:val="28"/>
                          <w:szCs w:val="28"/>
                        </w:rPr>
                      </w:pPr>
                    </w:p>
                    <w:p w14:paraId="7A29ECE5" w14:textId="77777777" w:rsidR="00897F74" w:rsidRDefault="00897F74" w:rsidP="0064086C">
                      <w:pPr>
                        <w:rPr>
                          <w:rFonts w:ascii="Arial" w:hAnsi="Arial" w:cs="Arial"/>
                          <w:color w:val="FFFFFF" w:themeColor="background1"/>
                          <w:sz w:val="28"/>
                          <w:szCs w:val="28"/>
                        </w:rPr>
                      </w:pPr>
                    </w:p>
                    <w:p w14:paraId="3DF27A96" w14:textId="77777777" w:rsidR="00897F74" w:rsidRDefault="00897F74" w:rsidP="00897F74">
                      <w:pPr>
                        <w:ind w:left="1134" w:right="1386"/>
                        <w:rPr>
                          <w:rFonts w:ascii="Arial" w:hAnsi="Arial" w:cs="Arial"/>
                          <w:color w:val="FFFFFF" w:themeColor="background1"/>
                          <w:sz w:val="28"/>
                          <w:szCs w:val="28"/>
                        </w:rPr>
                      </w:pPr>
                    </w:p>
                    <w:p w14:paraId="5DD785A8" w14:textId="1E2CF652" w:rsidR="0064086C" w:rsidRPr="0064086C" w:rsidRDefault="0064086C" w:rsidP="00897F74">
                      <w:pPr>
                        <w:ind w:left="1134" w:right="1386"/>
                        <w:rPr>
                          <w:rFonts w:ascii="Arial" w:hAnsi="Arial" w:cs="Arial"/>
                          <w:color w:val="FFFFFF" w:themeColor="background1"/>
                          <w:sz w:val="28"/>
                          <w:szCs w:val="28"/>
                        </w:rPr>
                      </w:pPr>
                      <w:r w:rsidRPr="0064086C">
                        <w:rPr>
                          <w:rFonts w:ascii="Arial" w:hAnsi="Arial" w:cs="Arial"/>
                          <w:color w:val="FFFFFF" w:themeColor="background1"/>
                          <w:sz w:val="28"/>
                          <w:szCs w:val="28"/>
                        </w:rPr>
                        <w:t>Ce dossier documentaire est réalisé dans le cadre de la recherche participative et appliquée « </w:t>
                      </w:r>
                      <w:proofErr w:type="spellStart"/>
                      <w:r w:rsidRPr="0064086C">
                        <w:rPr>
                          <w:rFonts w:ascii="Arial" w:hAnsi="Arial" w:cs="Arial"/>
                          <w:color w:val="FFFFFF" w:themeColor="background1"/>
                          <w:sz w:val="28"/>
                          <w:szCs w:val="28"/>
                        </w:rPr>
                        <w:t>HandiPPolitique</w:t>
                      </w:r>
                      <w:proofErr w:type="spellEnd"/>
                      <w:r w:rsidRPr="0064086C">
                        <w:rPr>
                          <w:rFonts w:ascii="Arial" w:hAnsi="Arial" w:cs="Arial"/>
                          <w:color w:val="FFFFFF" w:themeColor="background1"/>
                          <w:sz w:val="28"/>
                          <w:szCs w:val="28"/>
                        </w:rPr>
                        <w:t> ». Cette recherche porte sur l’implication politique des personnes vivant avec un handicap.</w:t>
                      </w:r>
                    </w:p>
                    <w:p w14:paraId="302F5A0B" w14:textId="77777777" w:rsidR="0064086C" w:rsidRPr="0064086C" w:rsidRDefault="0064086C" w:rsidP="00897F74">
                      <w:pPr>
                        <w:ind w:left="1134" w:right="1386"/>
                        <w:rPr>
                          <w:rFonts w:ascii="Arial" w:hAnsi="Arial" w:cs="Arial"/>
                          <w:color w:val="FFFFFF" w:themeColor="background1"/>
                          <w:sz w:val="28"/>
                          <w:szCs w:val="28"/>
                        </w:rPr>
                      </w:pPr>
                      <w:r w:rsidRPr="0064086C">
                        <w:rPr>
                          <w:rFonts w:ascii="Arial" w:hAnsi="Arial" w:cs="Arial"/>
                          <w:color w:val="FFFFFF" w:themeColor="background1"/>
                          <w:sz w:val="28"/>
                          <w:szCs w:val="28"/>
                        </w:rPr>
                        <w:t>Elle repose sur une participation des personnes en situation de handicap : coordonnée par Handéo, elle se fera en partenariat avec l’association Nous Aussi (association d’</w:t>
                      </w:r>
                      <w:proofErr w:type="spellStart"/>
                      <w:r w:rsidRPr="0064086C">
                        <w:rPr>
                          <w:rFonts w:ascii="Arial" w:hAnsi="Arial" w:cs="Arial"/>
                          <w:color w:val="FFFFFF" w:themeColor="background1"/>
                          <w:sz w:val="28"/>
                          <w:szCs w:val="28"/>
                        </w:rPr>
                        <w:t>auto-représentants</w:t>
                      </w:r>
                      <w:proofErr w:type="spellEnd"/>
                      <w:r w:rsidRPr="0064086C">
                        <w:rPr>
                          <w:rFonts w:ascii="Arial" w:hAnsi="Arial" w:cs="Arial"/>
                          <w:color w:val="FFFFFF" w:themeColor="background1"/>
                          <w:sz w:val="28"/>
                          <w:szCs w:val="28"/>
                        </w:rPr>
                        <w:t>), l’</w:t>
                      </w:r>
                      <w:proofErr w:type="spellStart"/>
                      <w:r w:rsidRPr="0064086C">
                        <w:rPr>
                          <w:rFonts w:ascii="Arial" w:hAnsi="Arial" w:cs="Arial"/>
                          <w:color w:val="FFFFFF" w:themeColor="background1"/>
                          <w:sz w:val="28"/>
                          <w:szCs w:val="28"/>
                        </w:rPr>
                        <w:t>Ancreai</w:t>
                      </w:r>
                      <w:proofErr w:type="spellEnd"/>
                      <w:r w:rsidRPr="0064086C">
                        <w:rPr>
                          <w:rFonts w:ascii="Arial" w:hAnsi="Arial" w:cs="Arial"/>
                          <w:color w:val="FFFFFF" w:themeColor="background1"/>
                          <w:sz w:val="28"/>
                          <w:szCs w:val="28"/>
                        </w:rPr>
                        <w:t xml:space="preserve"> et Pierre-Yves Baudot, Pro </w:t>
                      </w:r>
                      <w:proofErr w:type="spellStart"/>
                      <w:r w:rsidRPr="0064086C">
                        <w:rPr>
                          <w:rFonts w:ascii="Arial" w:hAnsi="Arial" w:cs="Arial"/>
                          <w:color w:val="FFFFFF" w:themeColor="background1"/>
                          <w:sz w:val="28"/>
                          <w:szCs w:val="28"/>
                        </w:rPr>
                        <w:t>Infimis</w:t>
                      </w:r>
                      <w:proofErr w:type="spellEnd"/>
                      <w:r w:rsidRPr="0064086C">
                        <w:rPr>
                          <w:rFonts w:ascii="Arial" w:hAnsi="Arial" w:cs="Arial"/>
                          <w:color w:val="FFFFFF" w:themeColor="background1"/>
                          <w:sz w:val="28"/>
                          <w:szCs w:val="28"/>
                        </w:rPr>
                        <w:t>, Elus Sourds (association d’</w:t>
                      </w:r>
                      <w:proofErr w:type="spellStart"/>
                      <w:r w:rsidRPr="0064086C">
                        <w:rPr>
                          <w:rFonts w:ascii="Arial" w:hAnsi="Arial" w:cs="Arial"/>
                          <w:color w:val="FFFFFF" w:themeColor="background1"/>
                          <w:sz w:val="28"/>
                          <w:szCs w:val="28"/>
                        </w:rPr>
                        <w:t>auto-représentants</w:t>
                      </w:r>
                      <w:proofErr w:type="spellEnd"/>
                      <w:r w:rsidRPr="0064086C">
                        <w:rPr>
                          <w:rFonts w:ascii="Arial" w:hAnsi="Arial" w:cs="Arial"/>
                          <w:color w:val="FFFFFF" w:themeColor="background1"/>
                          <w:sz w:val="28"/>
                          <w:szCs w:val="28"/>
                        </w:rPr>
                        <w:t>) et APHPP (association d’</w:t>
                      </w:r>
                      <w:proofErr w:type="spellStart"/>
                      <w:r w:rsidRPr="0064086C">
                        <w:rPr>
                          <w:rFonts w:ascii="Arial" w:hAnsi="Arial" w:cs="Arial"/>
                          <w:color w:val="FFFFFF" w:themeColor="background1"/>
                          <w:sz w:val="28"/>
                          <w:szCs w:val="28"/>
                        </w:rPr>
                        <w:t>auto-représentants</w:t>
                      </w:r>
                      <w:proofErr w:type="spellEnd"/>
                      <w:r w:rsidRPr="0064086C">
                        <w:rPr>
                          <w:rFonts w:ascii="Arial" w:hAnsi="Arial" w:cs="Arial"/>
                          <w:color w:val="FFFFFF" w:themeColor="background1"/>
                          <w:sz w:val="28"/>
                          <w:szCs w:val="28"/>
                        </w:rPr>
                        <w:t xml:space="preserve">). </w:t>
                      </w:r>
                    </w:p>
                    <w:p w14:paraId="239E33EF" w14:textId="77777777" w:rsidR="0064086C" w:rsidRPr="0064086C" w:rsidRDefault="0064086C" w:rsidP="00897F74">
                      <w:pPr>
                        <w:ind w:left="1134" w:right="1386"/>
                        <w:rPr>
                          <w:rFonts w:ascii="Arial" w:hAnsi="Arial" w:cs="Arial"/>
                          <w:color w:val="FFFFFF" w:themeColor="background1"/>
                          <w:sz w:val="28"/>
                          <w:szCs w:val="28"/>
                        </w:rPr>
                      </w:pPr>
                      <w:r w:rsidRPr="0064086C">
                        <w:rPr>
                          <w:rFonts w:ascii="Arial" w:hAnsi="Arial" w:cs="Arial"/>
                          <w:color w:val="FFFFFF" w:themeColor="background1"/>
                          <w:sz w:val="28"/>
                          <w:szCs w:val="28"/>
                        </w:rPr>
                        <w:t xml:space="preserve">Ce travail a été réalisé par Cyril Desjeux, Directeur scientifique de </w:t>
                      </w:r>
                      <w:proofErr w:type="spellStart"/>
                      <w:r w:rsidRPr="0064086C">
                        <w:rPr>
                          <w:rFonts w:ascii="Arial" w:hAnsi="Arial" w:cs="Arial"/>
                          <w:color w:val="FFFFFF" w:themeColor="background1"/>
                          <w:sz w:val="28"/>
                          <w:szCs w:val="28"/>
                        </w:rPr>
                        <w:t>handéo</w:t>
                      </w:r>
                      <w:proofErr w:type="spellEnd"/>
                      <w:r w:rsidRPr="0064086C">
                        <w:rPr>
                          <w:rFonts w:ascii="Arial" w:hAnsi="Arial" w:cs="Arial"/>
                          <w:color w:val="FFFFFF" w:themeColor="background1"/>
                          <w:sz w:val="28"/>
                          <w:szCs w:val="28"/>
                        </w:rPr>
                        <w:t>, en concertation avec le groupe de travail du projet.</w:t>
                      </w:r>
                    </w:p>
                    <w:p w14:paraId="073B2CCC" w14:textId="2CB3D630" w:rsidR="0064086C" w:rsidRPr="0064086C" w:rsidRDefault="0064086C" w:rsidP="00897F74">
                      <w:pPr>
                        <w:ind w:left="1134" w:right="1386"/>
                        <w:rPr>
                          <w:rFonts w:ascii="Arial" w:hAnsi="Arial" w:cs="Arial"/>
                          <w:color w:val="FFFFFF" w:themeColor="background1"/>
                          <w:sz w:val="28"/>
                          <w:szCs w:val="28"/>
                        </w:rPr>
                      </w:pPr>
                      <w:r w:rsidRPr="0064086C">
                        <w:rPr>
                          <w:rFonts w:ascii="Arial" w:hAnsi="Arial" w:cs="Arial"/>
                          <w:color w:val="FFFFFF" w:themeColor="background1"/>
                          <w:sz w:val="28"/>
                          <w:szCs w:val="28"/>
                        </w:rPr>
                        <w:t>Il a pour objectif de faire un état de l’art sur le sujet afin de mieux comprendre les obstacles auxquels les personnes en situation de handicap sont confrontées dans les pays occidentaux.</w:t>
                      </w:r>
                    </w:p>
                    <w:p w14:paraId="17817C45" w14:textId="4E840485" w:rsidR="0064086C" w:rsidRDefault="0064086C"/>
                  </w:txbxContent>
                </v:textbox>
                <w10:wrap anchorx="page"/>
              </v:shape>
            </w:pict>
          </mc:Fallback>
        </mc:AlternateContent>
      </w:r>
    </w:p>
    <w:sectPr w:rsidR="0064086C" w:rsidRPr="002B3FEC">
      <w:headerReference w:type="default" r:id="rId39"/>
      <w:footerReference w:type="default" r:id="rI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0A24BA" w14:textId="77777777" w:rsidR="00D97843" w:rsidRDefault="00D97843" w:rsidP="002816F2">
      <w:pPr>
        <w:spacing w:after="0" w:line="240" w:lineRule="auto"/>
      </w:pPr>
      <w:r>
        <w:separator/>
      </w:r>
    </w:p>
  </w:endnote>
  <w:endnote w:type="continuationSeparator" w:id="0">
    <w:p w14:paraId="48184D95" w14:textId="77777777" w:rsidR="00D97843" w:rsidRDefault="00D97843" w:rsidP="0028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9463404"/>
      <w:docPartObj>
        <w:docPartGallery w:val="Page Numbers (Bottom of Page)"/>
        <w:docPartUnique/>
      </w:docPartObj>
    </w:sdtPr>
    <w:sdtContent>
      <w:p w14:paraId="1D398D91" w14:textId="425F22FE" w:rsidR="001B7093" w:rsidRDefault="001B7093">
        <w:pPr>
          <w:pStyle w:val="Pieddepage"/>
          <w:jc w:val="right"/>
        </w:pPr>
        <w:r>
          <w:fldChar w:fldCharType="begin"/>
        </w:r>
        <w:r>
          <w:instrText>PAGE   \* MERGEFORMAT</w:instrText>
        </w:r>
        <w:r>
          <w:fldChar w:fldCharType="separate"/>
        </w:r>
        <w:r>
          <w:t>2</w:t>
        </w:r>
        <w:r>
          <w:fldChar w:fldCharType="end"/>
        </w:r>
      </w:p>
    </w:sdtContent>
  </w:sdt>
  <w:p w14:paraId="07B35BC1" w14:textId="1AEC7159" w:rsidR="00EA2779" w:rsidRDefault="00EA2779" w:rsidP="00EA2779">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BDAE3" w14:textId="77777777" w:rsidR="00D97843" w:rsidRDefault="00D97843" w:rsidP="002816F2">
      <w:pPr>
        <w:spacing w:after="0" w:line="240" w:lineRule="auto"/>
      </w:pPr>
      <w:r>
        <w:separator/>
      </w:r>
    </w:p>
  </w:footnote>
  <w:footnote w:type="continuationSeparator" w:id="0">
    <w:p w14:paraId="39C981E7" w14:textId="77777777" w:rsidR="00D97843" w:rsidRDefault="00D97843" w:rsidP="002816F2">
      <w:pPr>
        <w:spacing w:after="0" w:line="240" w:lineRule="auto"/>
      </w:pPr>
      <w:r>
        <w:continuationSeparator/>
      </w:r>
    </w:p>
  </w:footnote>
  <w:footnote w:id="1">
    <w:p w14:paraId="62020570" w14:textId="141AD60F" w:rsidR="009C5CDA" w:rsidRDefault="009C5CDA">
      <w:pPr>
        <w:pStyle w:val="Notedebasdepage"/>
      </w:pPr>
      <w:r>
        <w:rPr>
          <w:rStyle w:val="Appelnotedebasdep"/>
        </w:rPr>
        <w:footnoteRef/>
      </w:r>
      <w:r>
        <w:t xml:space="preserve"> </w:t>
      </w:r>
      <w:r w:rsidRPr="009C5CDA">
        <w:t xml:space="preserve">Cette carte indique des personnes en situation de handicap qui ont exercé un mandat entre 2020 et 2024, mais elles </w:t>
      </w:r>
      <w:proofErr w:type="gramStart"/>
      <w:r w:rsidRPr="009C5CDA">
        <w:t>n'ont pas forcément été</w:t>
      </w:r>
      <w:proofErr w:type="gramEnd"/>
      <w:r w:rsidRPr="009C5CDA">
        <w:t xml:space="preserve"> jusqu'au bout de leur mandature. Certain</w:t>
      </w:r>
      <w:r w:rsidR="00464F22">
        <w:t>e</w:t>
      </w:r>
      <w:r w:rsidRPr="009C5CDA">
        <w:t xml:space="preserve">s ont pu arrêter pour un manque de temps, d'autres pour un manque de prise en compte de leur handicap ou des questions d'accessibilité, d'autres encore car </w:t>
      </w:r>
      <w:r w:rsidR="00464F22">
        <w:t>elles n’ont pas été réélues ou parce qu’elles</w:t>
      </w:r>
      <w:r w:rsidRPr="009C5CDA">
        <w:t xml:space="preserve"> sont décédé</w:t>
      </w:r>
      <w:r w:rsidR="00464F22">
        <w:t>e</w:t>
      </w:r>
      <w:r w:rsidRPr="009C5CDA">
        <w:t xml:space="preserve">s au cours de leur mandat (au moins </w:t>
      </w:r>
      <w:r w:rsidR="00AB367F">
        <w:t>7</w:t>
      </w:r>
      <w:r w:rsidRPr="009C5CDA">
        <w:t xml:space="preserve"> personnes). A l'inverse, certain</w:t>
      </w:r>
      <w:r w:rsidR="00464F22">
        <w:t>e</w:t>
      </w:r>
      <w:r w:rsidRPr="009C5CDA">
        <w:t>s n'ont pas été élu</w:t>
      </w:r>
      <w:r w:rsidR="00464F22">
        <w:t>e</w:t>
      </w:r>
      <w:r w:rsidRPr="009C5CDA">
        <w:t>s au moment de l'élection, mais à la suite d'une personne qui a arrêté son mandat (au moins 1 personne).</w:t>
      </w:r>
    </w:p>
  </w:footnote>
  <w:footnote w:id="2">
    <w:p w14:paraId="299F8E46" w14:textId="77777777" w:rsidR="000B0E22" w:rsidRPr="00A678F0" w:rsidRDefault="000B0E22" w:rsidP="000B0E22">
      <w:pPr>
        <w:pStyle w:val="Notedebasdepage"/>
        <w:jc w:val="both"/>
        <w:rPr>
          <w:rFonts w:cstheme="minorHAnsi"/>
        </w:rPr>
      </w:pPr>
      <w:r w:rsidRPr="00A678F0">
        <w:rPr>
          <w:rStyle w:val="Appelnotedebasdep"/>
          <w:rFonts w:cstheme="minorHAnsi"/>
        </w:rPr>
        <w:footnoteRef/>
      </w:r>
      <w:r w:rsidRPr="00A678F0">
        <w:rPr>
          <w:rFonts w:cstheme="minorHAnsi"/>
        </w:rPr>
        <w:t xml:space="preserve"> Article L. 821-3 du </w:t>
      </w:r>
      <w:r>
        <w:rPr>
          <w:rFonts w:cstheme="minorHAnsi"/>
        </w:rPr>
        <w:t>C</w:t>
      </w:r>
      <w:r w:rsidRPr="00A678F0">
        <w:rPr>
          <w:rFonts w:cstheme="minorHAnsi"/>
        </w:rPr>
        <w:t xml:space="preserve">ode de la sécurité sociale et d. 821-9 du </w:t>
      </w:r>
      <w:r>
        <w:rPr>
          <w:rFonts w:cstheme="minorHAnsi"/>
        </w:rPr>
        <w:t>C</w:t>
      </w:r>
      <w:r w:rsidRPr="00A678F0">
        <w:rPr>
          <w:rFonts w:cstheme="minorHAnsi"/>
        </w:rPr>
        <w:t>ode de la sécurité sociale</w:t>
      </w:r>
      <w:r>
        <w:rPr>
          <w:rFonts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1D31A7" w14:textId="333E43FC" w:rsidR="002816F2" w:rsidRDefault="002816F2" w:rsidP="002816F2">
    <w:pPr>
      <w:pStyle w:val="En-tte"/>
    </w:pPr>
  </w:p>
  <w:p w14:paraId="61595AA1" w14:textId="77777777" w:rsidR="002816F2" w:rsidRDefault="002816F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Calibri" w:hAnsi="Calibri" w:cs="Calibri"/>
        <w:color w:val="222222"/>
        <w:sz w:val="24"/>
        <w:szCs w:val="24"/>
        <w:shd w:val="clear" w:color="auto" w:fill="FFFFFF"/>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Noto Sans Symbols" w:hAnsi="Noto Sans Symbols" w:cs="Noto Sans Symbols"/>
      </w:rPr>
    </w:lvl>
    <w:lvl w:ilvl="3">
      <w:start w:val="1"/>
      <w:numFmt w:val="bullet"/>
      <w:lvlText w:val="●"/>
      <w:lvlJc w:val="left"/>
      <w:pPr>
        <w:tabs>
          <w:tab w:val="num" w:pos="0"/>
        </w:tabs>
        <w:ind w:left="2880" w:hanging="360"/>
      </w:pPr>
      <w:rPr>
        <w:rFonts w:ascii="Noto Sans Symbols" w:hAnsi="Noto Sans Symbols" w:cs="Noto Sans Symbol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Noto Sans Symbols" w:hAnsi="Noto Sans Symbols" w:cs="Noto Sans Symbols"/>
      </w:rPr>
    </w:lvl>
    <w:lvl w:ilvl="6">
      <w:start w:val="1"/>
      <w:numFmt w:val="bullet"/>
      <w:lvlText w:val="●"/>
      <w:lvlJc w:val="left"/>
      <w:pPr>
        <w:tabs>
          <w:tab w:val="num" w:pos="0"/>
        </w:tabs>
        <w:ind w:left="5040" w:hanging="360"/>
      </w:pPr>
      <w:rPr>
        <w:rFonts w:ascii="Noto Sans Symbols" w:hAnsi="Noto Sans Symbols" w:cs="Noto Sans Symbol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Noto Sans Symbols" w:hAnsi="Noto Sans Symbols" w:cs="Noto Sans Symbols"/>
      </w:rPr>
    </w:lvl>
  </w:abstractNum>
  <w:abstractNum w:abstractNumId="1" w15:restartNumberingAfterBreak="0">
    <w:nsid w:val="05A821F4"/>
    <w:multiLevelType w:val="multilevel"/>
    <w:tmpl w:val="6C0A2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0037C7"/>
    <w:multiLevelType w:val="hybridMultilevel"/>
    <w:tmpl w:val="0DBC4C1A"/>
    <w:lvl w:ilvl="0" w:tplc="16D8E446">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4747280"/>
    <w:multiLevelType w:val="hybridMultilevel"/>
    <w:tmpl w:val="47560A42"/>
    <w:lvl w:ilvl="0" w:tplc="FEEA230E">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F2F3B04"/>
    <w:multiLevelType w:val="hybridMultilevel"/>
    <w:tmpl w:val="C478A40A"/>
    <w:lvl w:ilvl="0" w:tplc="499A1166">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0024FBC"/>
    <w:multiLevelType w:val="multilevel"/>
    <w:tmpl w:val="64405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98528C"/>
    <w:multiLevelType w:val="hybridMultilevel"/>
    <w:tmpl w:val="927AF53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63C628D"/>
    <w:multiLevelType w:val="multilevel"/>
    <w:tmpl w:val="056E8C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08F6091"/>
    <w:multiLevelType w:val="hybridMultilevel"/>
    <w:tmpl w:val="2ACAFB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2353508"/>
    <w:multiLevelType w:val="hybridMultilevel"/>
    <w:tmpl w:val="D4CE6618"/>
    <w:lvl w:ilvl="0" w:tplc="1F822AEA">
      <w:start w:val="20"/>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C231940"/>
    <w:multiLevelType w:val="hybridMultilevel"/>
    <w:tmpl w:val="D8D048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78834901">
    <w:abstractNumId w:val="8"/>
  </w:num>
  <w:num w:numId="2" w16cid:durableId="1493375214">
    <w:abstractNumId w:val="9"/>
  </w:num>
  <w:num w:numId="3" w16cid:durableId="852961507">
    <w:abstractNumId w:val="6"/>
  </w:num>
  <w:num w:numId="4" w16cid:durableId="1868061938">
    <w:abstractNumId w:val="10"/>
  </w:num>
  <w:num w:numId="5" w16cid:durableId="1562599473">
    <w:abstractNumId w:val="3"/>
  </w:num>
  <w:num w:numId="6" w16cid:durableId="1126195927">
    <w:abstractNumId w:val="4"/>
  </w:num>
  <w:num w:numId="7" w16cid:durableId="77295656">
    <w:abstractNumId w:val="2"/>
  </w:num>
  <w:num w:numId="8" w16cid:durableId="589436419">
    <w:abstractNumId w:val="0"/>
  </w:num>
  <w:num w:numId="9" w16cid:durableId="96368077">
    <w:abstractNumId w:val="7"/>
  </w:num>
  <w:num w:numId="10" w16cid:durableId="479738706">
    <w:abstractNumId w:val="1"/>
  </w:num>
  <w:num w:numId="11" w16cid:durableId="1574510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F1"/>
    <w:rsid w:val="00005247"/>
    <w:rsid w:val="00010ABF"/>
    <w:rsid w:val="00011538"/>
    <w:rsid w:val="00013A22"/>
    <w:rsid w:val="000173A5"/>
    <w:rsid w:val="00033C84"/>
    <w:rsid w:val="00046C16"/>
    <w:rsid w:val="0004716F"/>
    <w:rsid w:val="0005259F"/>
    <w:rsid w:val="0005513C"/>
    <w:rsid w:val="00056546"/>
    <w:rsid w:val="00064088"/>
    <w:rsid w:val="00070A37"/>
    <w:rsid w:val="000835E5"/>
    <w:rsid w:val="00083973"/>
    <w:rsid w:val="000842CD"/>
    <w:rsid w:val="00091E40"/>
    <w:rsid w:val="000B0E22"/>
    <w:rsid w:val="000B2EFB"/>
    <w:rsid w:val="000C0FB3"/>
    <w:rsid w:val="000C5164"/>
    <w:rsid w:val="000E75E5"/>
    <w:rsid w:val="000E7CF2"/>
    <w:rsid w:val="0010334D"/>
    <w:rsid w:val="00103762"/>
    <w:rsid w:val="00104BEE"/>
    <w:rsid w:val="001204BA"/>
    <w:rsid w:val="0012516E"/>
    <w:rsid w:val="0014191D"/>
    <w:rsid w:val="00144889"/>
    <w:rsid w:val="00162B8F"/>
    <w:rsid w:val="00164B24"/>
    <w:rsid w:val="001720FD"/>
    <w:rsid w:val="0017658F"/>
    <w:rsid w:val="00184383"/>
    <w:rsid w:val="00186281"/>
    <w:rsid w:val="001A1813"/>
    <w:rsid w:val="001A53E9"/>
    <w:rsid w:val="001B1B58"/>
    <w:rsid w:val="001B2AD6"/>
    <w:rsid w:val="001B4892"/>
    <w:rsid w:val="001B6A22"/>
    <w:rsid w:val="001B7093"/>
    <w:rsid w:val="001C1D8A"/>
    <w:rsid w:val="001C3204"/>
    <w:rsid w:val="001D156B"/>
    <w:rsid w:val="001D3221"/>
    <w:rsid w:val="001D3A56"/>
    <w:rsid w:val="001E00AA"/>
    <w:rsid w:val="001E3766"/>
    <w:rsid w:val="00200197"/>
    <w:rsid w:val="00200568"/>
    <w:rsid w:val="00200AA2"/>
    <w:rsid w:val="00200CF1"/>
    <w:rsid w:val="0021294C"/>
    <w:rsid w:val="002162E4"/>
    <w:rsid w:val="00216D62"/>
    <w:rsid w:val="00220492"/>
    <w:rsid w:val="00236A6D"/>
    <w:rsid w:val="00236CC1"/>
    <w:rsid w:val="002460FA"/>
    <w:rsid w:val="00247A39"/>
    <w:rsid w:val="00256C32"/>
    <w:rsid w:val="00275EC1"/>
    <w:rsid w:val="002816F2"/>
    <w:rsid w:val="00284F47"/>
    <w:rsid w:val="00294040"/>
    <w:rsid w:val="002B0BF0"/>
    <w:rsid w:val="002B1EE4"/>
    <w:rsid w:val="002B3FEC"/>
    <w:rsid w:val="002B694B"/>
    <w:rsid w:val="002C7F4E"/>
    <w:rsid w:val="002D223F"/>
    <w:rsid w:val="002D4747"/>
    <w:rsid w:val="002E173E"/>
    <w:rsid w:val="002E1F77"/>
    <w:rsid w:val="002F1A50"/>
    <w:rsid w:val="002F24B3"/>
    <w:rsid w:val="002F3F96"/>
    <w:rsid w:val="0030604A"/>
    <w:rsid w:val="00310DC8"/>
    <w:rsid w:val="003117F3"/>
    <w:rsid w:val="00320263"/>
    <w:rsid w:val="003379A9"/>
    <w:rsid w:val="003502D0"/>
    <w:rsid w:val="003577C8"/>
    <w:rsid w:val="003626CF"/>
    <w:rsid w:val="003652FA"/>
    <w:rsid w:val="0037465D"/>
    <w:rsid w:val="00382A46"/>
    <w:rsid w:val="00387BA9"/>
    <w:rsid w:val="00391E25"/>
    <w:rsid w:val="003A6DAA"/>
    <w:rsid w:val="003A70B8"/>
    <w:rsid w:val="003B44A0"/>
    <w:rsid w:val="003D4CB4"/>
    <w:rsid w:val="003E1A7B"/>
    <w:rsid w:val="003E5204"/>
    <w:rsid w:val="003E580F"/>
    <w:rsid w:val="003F5923"/>
    <w:rsid w:val="004003E3"/>
    <w:rsid w:val="0043435F"/>
    <w:rsid w:val="00435A82"/>
    <w:rsid w:val="0044388F"/>
    <w:rsid w:val="00451B2A"/>
    <w:rsid w:val="00452AF0"/>
    <w:rsid w:val="00460801"/>
    <w:rsid w:val="00460F7D"/>
    <w:rsid w:val="00464F22"/>
    <w:rsid w:val="004663DD"/>
    <w:rsid w:val="004716E6"/>
    <w:rsid w:val="004760DF"/>
    <w:rsid w:val="00483AD9"/>
    <w:rsid w:val="00495088"/>
    <w:rsid w:val="004B48BF"/>
    <w:rsid w:val="004D05E3"/>
    <w:rsid w:val="004D33FC"/>
    <w:rsid w:val="004D3907"/>
    <w:rsid w:val="004D5776"/>
    <w:rsid w:val="004E7E23"/>
    <w:rsid w:val="004F1660"/>
    <w:rsid w:val="004F4C12"/>
    <w:rsid w:val="00500387"/>
    <w:rsid w:val="0050259F"/>
    <w:rsid w:val="00504BEF"/>
    <w:rsid w:val="00505847"/>
    <w:rsid w:val="005212D6"/>
    <w:rsid w:val="00526EF5"/>
    <w:rsid w:val="00534018"/>
    <w:rsid w:val="00536371"/>
    <w:rsid w:val="00562F08"/>
    <w:rsid w:val="00563D56"/>
    <w:rsid w:val="00574D5F"/>
    <w:rsid w:val="00577D72"/>
    <w:rsid w:val="00582D40"/>
    <w:rsid w:val="005A4679"/>
    <w:rsid w:val="005B378A"/>
    <w:rsid w:val="005C58A9"/>
    <w:rsid w:val="005D6121"/>
    <w:rsid w:val="005E3634"/>
    <w:rsid w:val="005F3639"/>
    <w:rsid w:val="005F7B2F"/>
    <w:rsid w:val="006108AA"/>
    <w:rsid w:val="0061143D"/>
    <w:rsid w:val="006148DC"/>
    <w:rsid w:val="006203DF"/>
    <w:rsid w:val="00620C42"/>
    <w:rsid w:val="00624206"/>
    <w:rsid w:val="0062660F"/>
    <w:rsid w:val="00630417"/>
    <w:rsid w:val="00630C4C"/>
    <w:rsid w:val="00633F98"/>
    <w:rsid w:val="00635AEC"/>
    <w:rsid w:val="0064086C"/>
    <w:rsid w:val="006445C7"/>
    <w:rsid w:val="00647BA4"/>
    <w:rsid w:val="00652750"/>
    <w:rsid w:val="0065333D"/>
    <w:rsid w:val="00667C39"/>
    <w:rsid w:val="006702D9"/>
    <w:rsid w:val="00670ACF"/>
    <w:rsid w:val="00677F65"/>
    <w:rsid w:val="00685591"/>
    <w:rsid w:val="00685F5C"/>
    <w:rsid w:val="00687329"/>
    <w:rsid w:val="006B287E"/>
    <w:rsid w:val="006D04BF"/>
    <w:rsid w:val="006D137F"/>
    <w:rsid w:val="006D1987"/>
    <w:rsid w:val="006D5B2A"/>
    <w:rsid w:val="006E1679"/>
    <w:rsid w:val="006F20B2"/>
    <w:rsid w:val="006F5319"/>
    <w:rsid w:val="00710ABD"/>
    <w:rsid w:val="00714581"/>
    <w:rsid w:val="007147AB"/>
    <w:rsid w:val="0072212E"/>
    <w:rsid w:val="007338F0"/>
    <w:rsid w:val="007339D2"/>
    <w:rsid w:val="00737CAD"/>
    <w:rsid w:val="00745794"/>
    <w:rsid w:val="007523B8"/>
    <w:rsid w:val="00752A01"/>
    <w:rsid w:val="007535D8"/>
    <w:rsid w:val="00753957"/>
    <w:rsid w:val="00756218"/>
    <w:rsid w:val="00763B9A"/>
    <w:rsid w:val="00764C2A"/>
    <w:rsid w:val="007764CA"/>
    <w:rsid w:val="007766FB"/>
    <w:rsid w:val="00776813"/>
    <w:rsid w:val="007800C0"/>
    <w:rsid w:val="00785AD2"/>
    <w:rsid w:val="00791BEB"/>
    <w:rsid w:val="00791C67"/>
    <w:rsid w:val="00794F6C"/>
    <w:rsid w:val="007969C5"/>
    <w:rsid w:val="007A1AB7"/>
    <w:rsid w:val="007A2A43"/>
    <w:rsid w:val="007A7097"/>
    <w:rsid w:val="007A76E8"/>
    <w:rsid w:val="007A7799"/>
    <w:rsid w:val="007B16F4"/>
    <w:rsid w:val="007B3ECE"/>
    <w:rsid w:val="007C794C"/>
    <w:rsid w:val="007D615A"/>
    <w:rsid w:val="007D72E0"/>
    <w:rsid w:val="007E1A4E"/>
    <w:rsid w:val="007E5201"/>
    <w:rsid w:val="007F4E70"/>
    <w:rsid w:val="00800101"/>
    <w:rsid w:val="0081278A"/>
    <w:rsid w:val="00820063"/>
    <w:rsid w:val="00824FF8"/>
    <w:rsid w:val="00825158"/>
    <w:rsid w:val="00826902"/>
    <w:rsid w:val="00842FBA"/>
    <w:rsid w:val="00847179"/>
    <w:rsid w:val="00854DF2"/>
    <w:rsid w:val="00857494"/>
    <w:rsid w:val="00857582"/>
    <w:rsid w:val="008610B8"/>
    <w:rsid w:val="00872F14"/>
    <w:rsid w:val="00876487"/>
    <w:rsid w:val="00886404"/>
    <w:rsid w:val="008959BB"/>
    <w:rsid w:val="00897F74"/>
    <w:rsid w:val="008A1B51"/>
    <w:rsid w:val="008A1C1A"/>
    <w:rsid w:val="008A1CEF"/>
    <w:rsid w:val="008B1436"/>
    <w:rsid w:val="008B2014"/>
    <w:rsid w:val="008B280D"/>
    <w:rsid w:val="008C031F"/>
    <w:rsid w:val="008C2B7B"/>
    <w:rsid w:val="008D7320"/>
    <w:rsid w:val="008E0BCD"/>
    <w:rsid w:val="008E2836"/>
    <w:rsid w:val="008E4591"/>
    <w:rsid w:val="008F0DCC"/>
    <w:rsid w:val="00927F99"/>
    <w:rsid w:val="009326D2"/>
    <w:rsid w:val="0093507C"/>
    <w:rsid w:val="009527D0"/>
    <w:rsid w:val="00954C65"/>
    <w:rsid w:val="00957ADE"/>
    <w:rsid w:val="009670A4"/>
    <w:rsid w:val="00973659"/>
    <w:rsid w:val="0097532D"/>
    <w:rsid w:val="00980956"/>
    <w:rsid w:val="00986743"/>
    <w:rsid w:val="00991400"/>
    <w:rsid w:val="00992DD4"/>
    <w:rsid w:val="009A1A1A"/>
    <w:rsid w:val="009A1D0D"/>
    <w:rsid w:val="009A1E7B"/>
    <w:rsid w:val="009B0895"/>
    <w:rsid w:val="009B4BF2"/>
    <w:rsid w:val="009C089D"/>
    <w:rsid w:val="009C341D"/>
    <w:rsid w:val="009C359D"/>
    <w:rsid w:val="009C5CDA"/>
    <w:rsid w:val="009D1937"/>
    <w:rsid w:val="009D4B13"/>
    <w:rsid w:val="009D65CC"/>
    <w:rsid w:val="009E3664"/>
    <w:rsid w:val="009F299D"/>
    <w:rsid w:val="00A05BA2"/>
    <w:rsid w:val="00A07E34"/>
    <w:rsid w:val="00A21E0C"/>
    <w:rsid w:val="00A23CE2"/>
    <w:rsid w:val="00A25224"/>
    <w:rsid w:val="00A400BD"/>
    <w:rsid w:val="00A4102F"/>
    <w:rsid w:val="00A435EF"/>
    <w:rsid w:val="00A57836"/>
    <w:rsid w:val="00A61087"/>
    <w:rsid w:val="00A62A07"/>
    <w:rsid w:val="00A63BC4"/>
    <w:rsid w:val="00A718D9"/>
    <w:rsid w:val="00A72AD6"/>
    <w:rsid w:val="00A72D78"/>
    <w:rsid w:val="00A87995"/>
    <w:rsid w:val="00AA075B"/>
    <w:rsid w:val="00AA685C"/>
    <w:rsid w:val="00AB367F"/>
    <w:rsid w:val="00AC27B5"/>
    <w:rsid w:val="00AC34D8"/>
    <w:rsid w:val="00AC3FB2"/>
    <w:rsid w:val="00AD7082"/>
    <w:rsid w:val="00AE7572"/>
    <w:rsid w:val="00AF4D6F"/>
    <w:rsid w:val="00AF652F"/>
    <w:rsid w:val="00B008BE"/>
    <w:rsid w:val="00B120DE"/>
    <w:rsid w:val="00B12FE8"/>
    <w:rsid w:val="00B14FDE"/>
    <w:rsid w:val="00B16C7C"/>
    <w:rsid w:val="00B21474"/>
    <w:rsid w:val="00B22637"/>
    <w:rsid w:val="00B33D5B"/>
    <w:rsid w:val="00B42F5D"/>
    <w:rsid w:val="00B44DFE"/>
    <w:rsid w:val="00B45551"/>
    <w:rsid w:val="00B46EA9"/>
    <w:rsid w:val="00B475DA"/>
    <w:rsid w:val="00B47D36"/>
    <w:rsid w:val="00B57664"/>
    <w:rsid w:val="00B66399"/>
    <w:rsid w:val="00B66527"/>
    <w:rsid w:val="00B75703"/>
    <w:rsid w:val="00B75DB2"/>
    <w:rsid w:val="00B86F45"/>
    <w:rsid w:val="00B91376"/>
    <w:rsid w:val="00B9639A"/>
    <w:rsid w:val="00B965A1"/>
    <w:rsid w:val="00BA4998"/>
    <w:rsid w:val="00BA5AA8"/>
    <w:rsid w:val="00BB0D72"/>
    <w:rsid w:val="00BB2833"/>
    <w:rsid w:val="00BC2CA3"/>
    <w:rsid w:val="00BC66BF"/>
    <w:rsid w:val="00BD174D"/>
    <w:rsid w:val="00BD4786"/>
    <w:rsid w:val="00BD5C38"/>
    <w:rsid w:val="00BE0A46"/>
    <w:rsid w:val="00BE2EC2"/>
    <w:rsid w:val="00BE3D9E"/>
    <w:rsid w:val="00BE4B0F"/>
    <w:rsid w:val="00BE5FD4"/>
    <w:rsid w:val="00C011B8"/>
    <w:rsid w:val="00C01B76"/>
    <w:rsid w:val="00C17989"/>
    <w:rsid w:val="00C26A18"/>
    <w:rsid w:val="00C30930"/>
    <w:rsid w:val="00C361D5"/>
    <w:rsid w:val="00C4051E"/>
    <w:rsid w:val="00C431B1"/>
    <w:rsid w:val="00C4487A"/>
    <w:rsid w:val="00C457DC"/>
    <w:rsid w:val="00C554D1"/>
    <w:rsid w:val="00C55831"/>
    <w:rsid w:val="00C610EE"/>
    <w:rsid w:val="00C6366B"/>
    <w:rsid w:val="00C67B0C"/>
    <w:rsid w:val="00C739D3"/>
    <w:rsid w:val="00C74AD0"/>
    <w:rsid w:val="00C83EBC"/>
    <w:rsid w:val="00C867D4"/>
    <w:rsid w:val="00C90646"/>
    <w:rsid w:val="00C90CAB"/>
    <w:rsid w:val="00C97C36"/>
    <w:rsid w:val="00CA299E"/>
    <w:rsid w:val="00CA53EB"/>
    <w:rsid w:val="00CA5E91"/>
    <w:rsid w:val="00CA653F"/>
    <w:rsid w:val="00CB3D9A"/>
    <w:rsid w:val="00CC40AD"/>
    <w:rsid w:val="00CC4B96"/>
    <w:rsid w:val="00CE0F85"/>
    <w:rsid w:val="00CE723F"/>
    <w:rsid w:val="00CE7516"/>
    <w:rsid w:val="00D00A76"/>
    <w:rsid w:val="00D01796"/>
    <w:rsid w:val="00D04542"/>
    <w:rsid w:val="00D04E63"/>
    <w:rsid w:val="00D1003E"/>
    <w:rsid w:val="00D11242"/>
    <w:rsid w:val="00D13E23"/>
    <w:rsid w:val="00D16B90"/>
    <w:rsid w:val="00D2424D"/>
    <w:rsid w:val="00D25838"/>
    <w:rsid w:val="00D37D71"/>
    <w:rsid w:val="00D406AA"/>
    <w:rsid w:val="00D41D19"/>
    <w:rsid w:val="00D53587"/>
    <w:rsid w:val="00D6453B"/>
    <w:rsid w:val="00D90D36"/>
    <w:rsid w:val="00D94D4E"/>
    <w:rsid w:val="00D964EB"/>
    <w:rsid w:val="00D97843"/>
    <w:rsid w:val="00DA4062"/>
    <w:rsid w:val="00DA54E3"/>
    <w:rsid w:val="00DB1627"/>
    <w:rsid w:val="00DC566B"/>
    <w:rsid w:val="00DE39C0"/>
    <w:rsid w:val="00E013AC"/>
    <w:rsid w:val="00E02AC0"/>
    <w:rsid w:val="00E1276E"/>
    <w:rsid w:val="00E16E57"/>
    <w:rsid w:val="00E30BF1"/>
    <w:rsid w:val="00E45D42"/>
    <w:rsid w:val="00E552CC"/>
    <w:rsid w:val="00E55D88"/>
    <w:rsid w:val="00E57AC3"/>
    <w:rsid w:val="00E7291A"/>
    <w:rsid w:val="00E82647"/>
    <w:rsid w:val="00EA0D92"/>
    <w:rsid w:val="00EA2779"/>
    <w:rsid w:val="00EA3B75"/>
    <w:rsid w:val="00EA4843"/>
    <w:rsid w:val="00EC11E1"/>
    <w:rsid w:val="00EC298A"/>
    <w:rsid w:val="00EC2BE8"/>
    <w:rsid w:val="00EC6E6E"/>
    <w:rsid w:val="00EC770E"/>
    <w:rsid w:val="00ED5595"/>
    <w:rsid w:val="00F02669"/>
    <w:rsid w:val="00F168AA"/>
    <w:rsid w:val="00F2139D"/>
    <w:rsid w:val="00F216B8"/>
    <w:rsid w:val="00F26066"/>
    <w:rsid w:val="00F306D1"/>
    <w:rsid w:val="00F35BAC"/>
    <w:rsid w:val="00F35BBE"/>
    <w:rsid w:val="00F36393"/>
    <w:rsid w:val="00F55AE3"/>
    <w:rsid w:val="00FA33E5"/>
    <w:rsid w:val="00FA51B1"/>
    <w:rsid w:val="00FC2B04"/>
    <w:rsid w:val="00FC646C"/>
    <w:rsid w:val="00FD6DE5"/>
    <w:rsid w:val="00FE0487"/>
    <w:rsid w:val="00FF1369"/>
    <w:rsid w:val="00FF6AB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BBB87"/>
  <w15:chartTrackingRefBased/>
  <w15:docId w15:val="{24670245-913B-440F-A268-0CEF3CC4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86C"/>
  </w:style>
  <w:style w:type="paragraph" w:styleId="Titre1">
    <w:name w:val="heading 1"/>
    <w:basedOn w:val="Normal"/>
    <w:next w:val="Normal"/>
    <w:link w:val="Titre1Car"/>
    <w:uiPriority w:val="9"/>
    <w:qFormat/>
    <w:rsid w:val="00162B8F"/>
    <w:pPr>
      <w:keepNext/>
      <w:keepLines/>
      <w:pBdr>
        <w:bottom w:val="single" w:sz="4" w:space="1" w:color="588852"/>
      </w:pBdr>
      <w:spacing w:before="240" w:after="0"/>
      <w:outlineLvl w:val="0"/>
    </w:pPr>
    <w:rPr>
      <w:rFonts w:ascii="Arial" w:eastAsiaTheme="majorEastAsia" w:hAnsi="Arial" w:cstheme="majorBidi"/>
      <w:b/>
      <w:color w:val="588852"/>
      <w:sz w:val="36"/>
      <w:szCs w:val="32"/>
    </w:rPr>
  </w:style>
  <w:style w:type="paragraph" w:styleId="Titre2">
    <w:name w:val="heading 2"/>
    <w:basedOn w:val="Normal"/>
    <w:next w:val="Normal"/>
    <w:link w:val="Titre2Car"/>
    <w:uiPriority w:val="9"/>
    <w:unhideWhenUsed/>
    <w:qFormat/>
    <w:rsid w:val="004716E6"/>
    <w:pPr>
      <w:keepNext/>
      <w:keepLines/>
      <w:pBdr>
        <w:bottom w:val="single" w:sz="4" w:space="1" w:color="auto"/>
      </w:pBdr>
      <w:spacing w:before="40" w:after="0"/>
      <w:outlineLvl w:val="1"/>
    </w:pPr>
    <w:rPr>
      <w:rFonts w:ascii="Arial" w:eastAsiaTheme="majorEastAsia" w:hAnsi="Arial" w:cstheme="majorBidi"/>
      <w:color w:val="000000" w:themeColor="text1"/>
      <w:sz w:val="32"/>
      <w:szCs w:val="26"/>
    </w:rPr>
  </w:style>
  <w:style w:type="paragraph" w:styleId="Titre3">
    <w:name w:val="heading 3"/>
    <w:basedOn w:val="Normal"/>
    <w:next w:val="Normal"/>
    <w:link w:val="Titre3Car"/>
    <w:uiPriority w:val="9"/>
    <w:unhideWhenUsed/>
    <w:qFormat/>
    <w:rsid w:val="004716E6"/>
    <w:pPr>
      <w:keepNext/>
      <w:keepLines/>
      <w:spacing w:before="40" w:after="0"/>
      <w:outlineLvl w:val="2"/>
    </w:pPr>
    <w:rPr>
      <w:rFonts w:ascii="Arial" w:eastAsiaTheme="majorEastAsia" w:hAnsi="Arial" w:cs="Arial"/>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816F2"/>
    <w:pPr>
      <w:tabs>
        <w:tab w:val="center" w:pos="4536"/>
        <w:tab w:val="right" w:pos="9072"/>
      </w:tabs>
      <w:spacing w:after="0" w:line="240" w:lineRule="auto"/>
    </w:pPr>
  </w:style>
  <w:style w:type="character" w:customStyle="1" w:styleId="En-tteCar">
    <w:name w:val="En-tête Car"/>
    <w:basedOn w:val="Policepardfaut"/>
    <w:link w:val="En-tte"/>
    <w:uiPriority w:val="99"/>
    <w:rsid w:val="002816F2"/>
  </w:style>
  <w:style w:type="paragraph" w:styleId="Pieddepage">
    <w:name w:val="footer"/>
    <w:basedOn w:val="Normal"/>
    <w:link w:val="PieddepageCar"/>
    <w:uiPriority w:val="99"/>
    <w:unhideWhenUsed/>
    <w:rsid w:val="002816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816F2"/>
  </w:style>
  <w:style w:type="character" w:styleId="Lienhypertexte">
    <w:name w:val="Hyperlink"/>
    <w:uiPriority w:val="99"/>
    <w:rsid w:val="00D2424D"/>
    <w:rPr>
      <w:color w:val="000080"/>
      <w:u w:val="single"/>
    </w:rPr>
  </w:style>
  <w:style w:type="paragraph" w:styleId="NormalWeb">
    <w:name w:val="Normal (Web)"/>
    <w:rsid w:val="00D2424D"/>
    <w:pPr>
      <w:spacing w:before="100" w:beforeAutospacing="1" w:after="0" w:line="240" w:lineRule="auto"/>
    </w:pPr>
    <w:rPr>
      <w:rFonts w:ascii="Times New Roman" w:eastAsia="SimSun" w:hAnsi="Times New Roman" w:cs="Times New Roman"/>
      <w:kern w:val="0"/>
      <w:sz w:val="24"/>
      <w:szCs w:val="24"/>
      <w:lang w:val="en-US" w:eastAsia="zh-CN"/>
      <w14:ligatures w14:val="none"/>
    </w:rPr>
  </w:style>
  <w:style w:type="paragraph" w:customStyle="1" w:styleId="Normal1">
    <w:name w:val="Normal1"/>
    <w:uiPriority w:val="7"/>
    <w:rsid w:val="00D2424D"/>
    <w:pPr>
      <w:suppressAutoHyphens/>
      <w:spacing w:line="249" w:lineRule="auto"/>
      <w:textAlignment w:val="baseline"/>
    </w:pPr>
    <w:rPr>
      <w:rFonts w:ascii="Calibri" w:eastAsia="Calibri" w:hAnsi="Calibri" w:cs="Calibri"/>
      <w:color w:val="000000"/>
      <w:kern w:val="1"/>
      <w:lang w:eastAsia="ar-SA"/>
      <w14:ligatures w14:val="none"/>
    </w:rPr>
  </w:style>
  <w:style w:type="character" w:customStyle="1" w:styleId="Titre1Car">
    <w:name w:val="Titre 1 Car"/>
    <w:basedOn w:val="Policepardfaut"/>
    <w:link w:val="Titre1"/>
    <w:uiPriority w:val="9"/>
    <w:rsid w:val="00162B8F"/>
    <w:rPr>
      <w:rFonts w:ascii="Arial" w:eastAsiaTheme="majorEastAsia" w:hAnsi="Arial" w:cstheme="majorBidi"/>
      <w:b/>
      <w:color w:val="588852"/>
      <w:sz w:val="36"/>
      <w:szCs w:val="32"/>
    </w:rPr>
  </w:style>
  <w:style w:type="character" w:styleId="Appelnotedebasdep">
    <w:name w:val="footnote reference"/>
    <w:aliases w:val="w_appel_nbdp,9point,Geneva 9point,appel de note Geneva 9point"/>
    <w:basedOn w:val="Policepardfaut"/>
    <w:uiPriority w:val="99"/>
    <w:unhideWhenUsed/>
    <w:rsid w:val="00C90646"/>
    <w:rPr>
      <w:vertAlign w:val="superscript"/>
    </w:rPr>
  </w:style>
  <w:style w:type="character" w:styleId="Mentionnonrsolue">
    <w:name w:val="Unresolved Mention"/>
    <w:basedOn w:val="Policepardfaut"/>
    <w:uiPriority w:val="99"/>
    <w:semiHidden/>
    <w:unhideWhenUsed/>
    <w:rsid w:val="00776813"/>
    <w:rPr>
      <w:color w:val="605E5C"/>
      <w:shd w:val="clear" w:color="auto" w:fill="E1DFDD"/>
    </w:rPr>
  </w:style>
  <w:style w:type="paragraph" w:styleId="Paragraphedeliste">
    <w:name w:val="List Paragraph"/>
    <w:basedOn w:val="Normal"/>
    <w:uiPriority w:val="34"/>
    <w:qFormat/>
    <w:rsid w:val="00200568"/>
    <w:pPr>
      <w:ind w:left="720"/>
      <w:contextualSpacing/>
    </w:pPr>
  </w:style>
  <w:style w:type="character" w:styleId="Lienhypertextesuivivisit">
    <w:name w:val="FollowedHyperlink"/>
    <w:basedOn w:val="Policepardfaut"/>
    <w:uiPriority w:val="99"/>
    <w:semiHidden/>
    <w:unhideWhenUsed/>
    <w:rsid w:val="009F299D"/>
    <w:rPr>
      <w:color w:val="954F72" w:themeColor="followedHyperlink"/>
      <w:u w:val="single"/>
    </w:rPr>
  </w:style>
  <w:style w:type="paragraph" w:styleId="En-ttedetabledesmatires">
    <w:name w:val="TOC Heading"/>
    <w:basedOn w:val="Titre1"/>
    <w:next w:val="Normal"/>
    <w:uiPriority w:val="39"/>
    <w:unhideWhenUsed/>
    <w:qFormat/>
    <w:rsid w:val="00E02AC0"/>
    <w:pPr>
      <w:outlineLvl w:val="9"/>
    </w:pPr>
    <w:rPr>
      <w:kern w:val="0"/>
      <w:lang w:eastAsia="fr-FR"/>
      <w14:ligatures w14:val="none"/>
    </w:rPr>
  </w:style>
  <w:style w:type="paragraph" w:styleId="TM1">
    <w:name w:val="toc 1"/>
    <w:basedOn w:val="Normal"/>
    <w:next w:val="Normal"/>
    <w:autoRedefine/>
    <w:uiPriority w:val="39"/>
    <w:unhideWhenUsed/>
    <w:rsid w:val="00E02AC0"/>
    <w:pPr>
      <w:spacing w:after="100"/>
    </w:pPr>
  </w:style>
  <w:style w:type="character" w:customStyle="1" w:styleId="Titre2Car">
    <w:name w:val="Titre 2 Car"/>
    <w:basedOn w:val="Policepardfaut"/>
    <w:link w:val="Titre2"/>
    <w:uiPriority w:val="9"/>
    <w:rsid w:val="004716E6"/>
    <w:rPr>
      <w:rFonts w:ascii="Arial" w:eastAsiaTheme="majorEastAsia" w:hAnsi="Arial" w:cstheme="majorBidi"/>
      <w:color w:val="000000" w:themeColor="text1"/>
      <w:sz w:val="32"/>
      <w:szCs w:val="26"/>
    </w:rPr>
  </w:style>
  <w:style w:type="character" w:customStyle="1" w:styleId="Titre3Car">
    <w:name w:val="Titre 3 Car"/>
    <w:basedOn w:val="Policepardfaut"/>
    <w:link w:val="Titre3"/>
    <w:uiPriority w:val="9"/>
    <w:rsid w:val="004716E6"/>
    <w:rPr>
      <w:rFonts w:ascii="Arial" w:eastAsiaTheme="majorEastAsia" w:hAnsi="Arial" w:cs="Arial"/>
      <w:i/>
      <w:iCs/>
      <w:sz w:val="28"/>
      <w:szCs w:val="28"/>
    </w:rPr>
  </w:style>
  <w:style w:type="paragraph" w:styleId="TM2">
    <w:name w:val="toc 2"/>
    <w:basedOn w:val="Normal"/>
    <w:next w:val="Normal"/>
    <w:autoRedefine/>
    <w:uiPriority w:val="39"/>
    <w:unhideWhenUsed/>
    <w:rsid w:val="0061143D"/>
    <w:pPr>
      <w:spacing w:after="100"/>
      <w:ind w:left="220"/>
    </w:pPr>
  </w:style>
  <w:style w:type="paragraph" w:styleId="TM3">
    <w:name w:val="toc 3"/>
    <w:basedOn w:val="Normal"/>
    <w:next w:val="Normal"/>
    <w:autoRedefine/>
    <w:uiPriority w:val="39"/>
    <w:unhideWhenUsed/>
    <w:rsid w:val="0061143D"/>
    <w:pPr>
      <w:spacing w:after="100"/>
      <w:ind w:left="440"/>
    </w:pPr>
  </w:style>
  <w:style w:type="paragraph" w:styleId="Notedebasdepage">
    <w:name w:val="footnote text"/>
    <w:basedOn w:val="Normal"/>
    <w:link w:val="NotedebasdepageCar"/>
    <w:uiPriority w:val="99"/>
    <w:unhideWhenUsed/>
    <w:rsid w:val="000B0E22"/>
    <w:pPr>
      <w:spacing w:after="0" w:line="240" w:lineRule="auto"/>
    </w:pPr>
    <w:rPr>
      <w:kern w:val="0"/>
      <w:sz w:val="20"/>
      <w:szCs w:val="20"/>
      <w14:ligatures w14:val="none"/>
    </w:rPr>
  </w:style>
  <w:style w:type="character" w:customStyle="1" w:styleId="NotedebasdepageCar">
    <w:name w:val="Note de bas de page Car"/>
    <w:basedOn w:val="Policepardfaut"/>
    <w:link w:val="Notedebasdepage"/>
    <w:uiPriority w:val="99"/>
    <w:rsid w:val="000B0E22"/>
    <w:rPr>
      <w:kern w:val="0"/>
      <w:sz w:val="20"/>
      <w:szCs w:val="20"/>
      <w14:ligatures w14:val="none"/>
    </w:rPr>
  </w:style>
  <w:style w:type="paragraph" w:styleId="Rvision">
    <w:name w:val="Revision"/>
    <w:hidden/>
    <w:uiPriority w:val="99"/>
    <w:semiHidden/>
    <w:rsid w:val="00C4487A"/>
    <w:pPr>
      <w:spacing w:after="0" w:line="240" w:lineRule="auto"/>
    </w:pPr>
  </w:style>
  <w:style w:type="character" w:styleId="Marquedecommentaire">
    <w:name w:val="annotation reference"/>
    <w:basedOn w:val="Policepardfaut"/>
    <w:uiPriority w:val="99"/>
    <w:semiHidden/>
    <w:unhideWhenUsed/>
    <w:rsid w:val="00460801"/>
    <w:rPr>
      <w:sz w:val="16"/>
      <w:szCs w:val="16"/>
    </w:rPr>
  </w:style>
  <w:style w:type="paragraph" w:styleId="Commentaire">
    <w:name w:val="annotation text"/>
    <w:basedOn w:val="Normal"/>
    <w:link w:val="CommentaireCar"/>
    <w:uiPriority w:val="99"/>
    <w:unhideWhenUsed/>
    <w:rsid w:val="00460801"/>
    <w:pPr>
      <w:spacing w:line="240" w:lineRule="auto"/>
    </w:pPr>
    <w:rPr>
      <w:sz w:val="20"/>
      <w:szCs w:val="20"/>
    </w:rPr>
  </w:style>
  <w:style w:type="character" w:customStyle="1" w:styleId="CommentaireCar">
    <w:name w:val="Commentaire Car"/>
    <w:basedOn w:val="Policepardfaut"/>
    <w:link w:val="Commentaire"/>
    <w:uiPriority w:val="99"/>
    <w:rsid w:val="00460801"/>
    <w:rPr>
      <w:sz w:val="20"/>
      <w:szCs w:val="20"/>
    </w:rPr>
  </w:style>
  <w:style w:type="paragraph" w:styleId="Objetducommentaire">
    <w:name w:val="annotation subject"/>
    <w:basedOn w:val="Commentaire"/>
    <w:next w:val="Commentaire"/>
    <w:link w:val="ObjetducommentaireCar"/>
    <w:uiPriority w:val="99"/>
    <w:semiHidden/>
    <w:unhideWhenUsed/>
    <w:rsid w:val="00460801"/>
    <w:rPr>
      <w:b/>
      <w:bCs/>
    </w:rPr>
  </w:style>
  <w:style w:type="character" w:customStyle="1" w:styleId="ObjetducommentaireCar">
    <w:name w:val="Objet du commentaire Car"/>
    <w:basedOn w:val="CommentaireCar"/>
    <w:link w:val="Objetducommentaire"/>
    <w:uiPriority w:val="99"/>
    <w:semiHidden/>
    <w:rsid w:val="004608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33659">
      <w:bodyDiv w:val="1"/>
      <w:marLeft w:val="0"/>
      <w:marRight w:val="0"/>
      <w:marTop w:val="0"/>
      <w:marBottom w:val="0"/>
      <w:divBdr>
        <w:top w:val="none" w:sz="0" w:space="0" w:color="auto"/>
        <w:left w:val="none" w:sz="0" w:space="0" w:color="auto"/>
        <w:bottom w:val="none" w:sz="0" w:space="0" w:color="auto"/>
        <w:right w:val="none" w:sz="0" w:space="0" w:color="auto"/>
      </w:divBdr>
    </w:div>
    <w:div w:id="157843236">
      <w:bodyDiv w:val="1"/>
      <w:marLeft w:val="0"/>
      <w:marRight w:val="0"/>
      <w:marTop w:val="0"/>
      <w:marBottom w:val="0"/>
      <w:divBdr>
        <w:top w:val="none" w:sz="0" w:space="0" w:color="auto"/>
        <w:left w:val="none" w:sz="0" w:space="0" w:color="auto"/>
        <w:bottom w:val="none" w:sz="0" w:space="0" w:color="auto"/>
        <w:right w:val="none" w:sz="0" w:space="0" w:color="auto"/>
      </w:divBdr>
    </w:div>
    <w:div w:id="225999152">
      <w:bodyDiv w:val="1"/>
      <w:marLeft w:val="0"/>
      <w:marRight w:val="0"/>
      <w:marTop w:val="0"/>
      <w:marBottom w:val="0"/>
      <w:divBdr>
        <w:top w:val="none" w:sz="0" w:space="0" w:color="auto"/>
        <w:left w:val="none" w:sz="0" w:space="0" w:color="auto"/>
        <w:bottom w:val="none" w:sz="0" w:space="0" w:color="auto"/>
        <w:right w:val="none" w:sz="0" w:space="0" w:color="auto"/>
      </w:divBdr>
    </w:div>
    <w:div w:id="296374537">
      <w:bodyDiv w:val="1"/>
      <w:marLeft w:val="0"/>
      <w:marRight w:val="0"/>
      <w:marTop w:val="0"/>
      <w:marBottom w:val="0"/>
      <w:divBdr>
        <w:top w:val="none" w:sz="0" w:space="0" w:color="auto"/>
        <w:left w:val="none" w:sz="0" w:space="0" w:color="auto"/>
        <w:bottom w:val="none" w:sz="0" w:space="0" w:color="auto"/>
        <w:right w:val="none" w:sz="0" w:space="0" w:color="auto"/>
      </w:divBdr>
    </w:div>
    <w:div w:id="326714645">
      <w:bodyDiv w:val="1"/>
      <w:marLeft w:val="0"/>
      <w:marRight w:val="0"/>
      <w:marTop w:val="0"/>
      <w:marBottom w:val="0"/>
      <w:divBdr>
        <w:top w:val="none" w:sz="0" w:space="0" w:color="auto"/>
        <w:left w:val="none" w:sz="0" w:space="0" w:color="auto"/>
        <w:bottom w:val="none" w:sz="0" w:space="0" w:color="auto"/>
        <w:right w:val="none" w:sz="0" w:space="0" w:color="auto"/>
      </w:divBdr>
    </w:div>
    <w:div w:id="1719208058">
      <w:bodyDiv w:val="1"/>
      <w:marLeft w:val="0"/>
      <w:marRight w:val="0"/>
      <w:marTop w:val="0"/>
      <w:marBottom w:val="0"/>
      <w:divBdr>
        <w:top w:val="none" w:sz="0" w:space="0" w:color="auto"/>
        <w:left w:val="none" w:sz="0" w:space="0" w:color="auto"/>
        <w:bottom w:val="none" w:sz="0" w:space="0" w:color="auto"/>
        <w:right w:val="none" w:sz="0" w:space="0" w:color="auto"/>
      </w:divBdr>
    </w:div>
    <w:div w:id="211976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hyperlink" Target="https://www.elections.ca/content.aspx?section=res&amp;dir=eim/issue10&amp;document=p3&amp;lang=f" TargetMode="External"/><Relationship Id="rId39" Type="http://schemas.openxmlformats.org/officeDocument/2006/relationships/header" Target="header1.xml"/><Relationship Id="rId21" Type="http://schemas.openxmlformats.org/officeDocument/2006/relationships/image" Target="media/image11.jpeg"/><Relationship Id="rId34" Type="http://schemas.openxmlformats.org/officeDocument/2006/relationships/hyperlink" Target="https://www.edf-feph.org/content/uploads/2022/10/edf_hr_report_issue_6_2022_accessible.pdf"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jpeg"/><Relationship Id="rId29" Type="http://schemas.openxmlformats.org/officeDocument/2006/relationships/hyperlink" Target="https://doi.org/10.1080/13621025.2013.764219"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hyperlink" Target="https://academic.oup.com/ssjj/article-abstract/24/2/369/6328716?redirectedFrom=fulltext" TargetMode="External"/><Relationship Id="rId37" Type="http://schemas.openxmlformats.org/officeDocument/2006/relationships/hyperlink" Target="https://www.yanous.com"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creativecommons.fr/licences/" TargetMode="External"/><Relationship Id="rId28" Type="http://schemas.openxmlformats.org/officeDocument/2006/relationships/hyperlink" Target="https://doi.org/10.1177/0192512120947458" TargetMode="External"/><Relationship Id="rId36" Type="http://schemas.openxmlformats.org/officeDocument/2006/relationships/hyperlink" Target="https://doi.org/10.1080/15017419.2014.941925"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doi.org/10.15353/cjds.v5i1.25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hyperlink" Target="https://ec.europa.eu/social/main.jsp?catId=1484&amp;langId=fr" TargetMode="External"/><Relationship Id="rId30" Type="http://schemas.openxmlformats.org/officeDocument/2006/relationships/hyperlink" Target="https://smlr.rutgers.edu/sites/default/files/Documents/Centers/Program_Disability_Research/Fact%20Sheet%20Elected%20Officials%20Disabilities.pdf" TargetMode="External"/><Relationship Id="rId35" Type="http://schemas.openxmlformats.org/officeDocument/2006/relationships/hyperlink" Target="https://doi.org/10.1007/s11109-018-09520-x"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hyperlink" Target="https://tatkraft.org/wp-content/uploads/2022/11/Disabled_in_Politics_Forschungsbericht_final.pdf" TargetMode="External"/><Relationship Id="rId33" Type="http://schemas.openxmlformats.org/officeDocument/2006/relationships/hyperlink" Target="https://www.ohchr.org/fr/instruments-mechanisms/instruments/convention-rights-persons-disabilities" TargetMode="External"/><Relationship Id="rId38" Type="http://schemas.openxmlformats.org/officeDocument/2006/relationships/hyperlink" Target="https://doi.org/10.1080/09687599.2020.175107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6" ma:contentTypeDescription="Crée un document." ma:contentTypeScope="" ma:versionID="5d8fa33fcb89666a7c2d46b39e25d577">
  <xsd:schema xmlns:xsd="http://www.w3.org/2001/XMLSchema" xmlns:xs="http://www.w3.org/2001/XMLSchema" xmlns:p="http://schemas.microsoft.com/office/2006/metadata/properties" xmlns:ns2="2e24e846-ef17-4e0d-af38-10bfccd71105" xmlns:ns3="a5a5a626-34a8-4bf1-9a0d-5aea34c2ebe5" targetNamespace="http://schemas.microsoft.com/office/2006/metadata/properties" ma:root="true" ma:fieldsID="7dab30492c484047ed9c10023531024d" ns2:_="" ns3:_="">
    <xsd:import namespace="2e24e846-ef17-4e0d-af38-10bfccd71105"/>
    <xsd:import namespace="a5a5a626-34a8-4bf1-9a0d-5aea34c2eb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aae642e-0d4a-4cb6-89d4-d6b6404c16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a5a626-34a8-4bf1-9a0d-5aea34c2eb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b745522-680b-4c05-964c-3075e7f4ce72}" ma:internalName="TaxCatchAll" ma:showField="CatchAllData" ma:web="a5a5a626-34a8-4bf1-9a0d-5aea34c2e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5a5a626-34a8-4bf1-9a0d-5aea34c2ebe5" xsi:nil="true"/>
    <lcf76f155ced4ddcb4097134ff3c332f xmlns="2e24e846-ef17-4e0d-af38-10bfccd711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FE872D-9F9C-417E-9FC1-7565A44494EA}">
  <ds:schemaRefs>
    <ds:schemaRef ds:uri="http://schemas.microsoft.com/sharepoint/v3/contenttype/forms"/>
  </ds:schemaRefs>
</ds:datastoreItem>
</file>

<file path=customXml/itemProps2.xml><?xml version="1.0" encoding="utf-8"?>
<ds:datastoreItem xmlns:ds="http://schemas.openxmlformats.org/officeDocument/2006/customXml" ds:itemID="{D0B7B138-D6EF-4D82-A2DC-0E96C2CE84F5}">
  <ds:schemaRefs>
    <ds:schemaRef ds:uri="http://schemas.openxmlformats.org/officeDocument/2006/bibliography"/>
  </ds:schemaRefs>
</ds:datastoreItem>
</file>

<file path=customXml/itemProps3.xml><?xml version="1.0" encoding="utf-8"?>
<ds:datastoreItem xmlns:ds="http://schemas.openxmlformats.org/officeDocument/2006/customXml" ds:itemID="{76F7B7ED-06B0-463D-9EFC-3AA271922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a5a5a626-34a8-4bf1-9a0d-5aea34c2e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38BB45-EE83-423B-828E-A14B3826571C}">
  <ds:schemaRefs>
    <ds:schemaRef ds:uri="http://schemas.microsoft.com/office/2006/metadata/properties"/>
    <ds:schemaRef ds:uri="http://schemas.microsoft.com/office/infopath/2007/PartnerControls"/>
    <ds:schemaRef ds:uri="a5a5a626-34a8-4bf1-9a0d-5aea34c2ebe5"/>
    <ds:schemaRef ds:uri="2e24e846-ef17-4e0d-af38-10bfccd71105"/>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4923</Words>
  <Characters>27077</Characters>
  <Application>Microsoft Office Word</Application>
  <DocSecurity>0</DocSecurity>
  <Lines>225</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 Desjeux</dc:creator>
  <cp:keywords/>
  <dc:description/>
  <cp:lastModifiedBy>Cécile VALLEE</cp:lastModifiedBy>
  <cp:revision>4</cp:revision>
  <cp:lastPrinted>2024-11-20T09:20:00Z</cp:lastPrinted>
  <dcterms:created xsi:type="dcterms:W3CDTF">2024-11-20T09:15:00Z</dcterms:created>
  <dcterms:modified xsi:type="dcterms:W3CDTF">2024-11-20T09:20:00Z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y fmtid="{D5CDD505-2E9C-101B-9397-08002B2CF9AE}" pid="3" name="MediaServiceImageTags">
    <vt:lpwstr/>
  </property>
</Properties>
</file>